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B8393" w14:textId="77777777" w:rsidR="00201330" w:rsidRPr="008850A5" w:rsidRDefault="00201330">
      <w:pPr>
        <w:pStyle w:val="Naslov1"/>
        <w:keepNext w:val="0"/>
        <w:jc w:val="both"/>
        <w:rPr>
          <w:rFonts w:cs="Arial"/>
          <w:b w:val="0"/>
          <w:sz w:val="20"/>
          <w:lang w:val="it-IT"/>
        </w:rPr>
      </w:pPr>
    </w:p>
    <w:p w14:paraId="27537ED6" w14:textId="77777777" w:rsidR="00201330" w:rsidRPr="008850A5" w:rsidRDefault="00201330">
      <w:pPr>
        <w:jc w:val="both"/>
        <w:rPr>
          <w:rFonts w:cs="Arial"/>
          <w:sz w:val="20"/>
        </w:rPr>
      </w:pPr>
    </w:p>
    <w:p w14:paraId="1DCD486E" w14:textId="2A3C6216" w:rsidR="006254FE" w:rsidRPr="008850A5" w:rsidRDefault="006477D1" w:rsidP="002F26D9">
      <w:pPr>
        <w:pStyle w:val="Telobesedila3"/>
        <w:tabs>
          <w:tab w:val="left" w:pos="-709"/>
          <w:tab w:val="left" w:pos="3420"/>
        </w:tabs>
        <w:jc w:val="left"/>
        <w:rPr>
          <w:rFonts w:cs="Arial"/>
          <w:sz w:val="20"/>
        </w:rPr>
      </w:pPr>
      <w:r w:rsidRPr="008850A5">
        <w:rPr>
          <w:rFonts w:cs="Arial"/>
          <w:noProof/>
          <w:sz w:val="20"/>
        </w:rPr>
        <w:drawing>
          <wp:anchor distT="0" distB="0" distL="114300" distR="114300" simplePos="0" relativeHeight="251657728" behindDoc="1" locked="0" layoutInCell="1" allowOverlap="1" wp14:anchorId="78506165" wp14:editId="5D9B087F">
            <wp:simplePos x="0" y="0"/>
            <wp:positionH relativeFrom="column">
              <wp:posOffset>-414655</wp:posOffset>
            </wp:positionH>
            <wp:positionV relativeFrom="paragraph">
              <wp:posOffset>-443230</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2F26D9" w:rsidRPr="008850A5">
        <w:rPr>
          <w:rFonts w:cs="Arial"/>
          <w:sz w:val="20"/>
        </w:rPr>
        <w:tab/>
      </w:r>
    </w:p>
    <w:p w14:paraId="67606273" w14:textId="77777777" w:rsidR="006254FE" w:rsidRPr="008850A5" w:rsidRDefault="006254FE" w:rsidP="006254FE">
      <w:pPr>
        <w:pStyle w:val="Naslov1"/>
        <w:keepNext w:val="0"/>
        <w:jc w:val="both"/>
        <w:rPr>
          <w:rFonts w:cs="Arial"/>
          <w:b w:val="0"/>
          <w:sz w:val="20"/>
          <w:lang w:val="sl-SI"/>
        </w:rPr>
      </w:pPr>
    </w:p>
    <w:p w14:paraId="77ADC258" w14:textId="77777777" w:rsidR="00DF04FD" w:rsidRPr="008850A5" w:rsidRDefault="00DF04FD" w:rsidP="007B2DE9">
      <w:pPr>
        <w:pStyle w:val="Glava"/>
        <w:tabs>
          <w:tab w:val="clear" w:pos="4536"/>
          <w:tab w:val="left" w:pos="-2127"/>
          <w:tab w:val="left" w:pos="3969"/>
        </w:tabs>
        <w:spacing w:line="240" w:lineRule="exact"/>
        <w:rPr>
          <w:rFonts w:cs="Arial"/>
          <w:sz w:val="20"/>
        </w:rPr>
      </w:pPr>
    </w:p>
    <w:p w14:paraId="6005B1BD" w14:textId="77777777" w:rsidR="00DF04FD" w:rsidRPr="008850A5" w:rsidRDefault="00DF04FD" w:rsidP="007B2DE9">
      <w:pPr>
        <w:pStyle w:val="Glava"/>
        <w:tabs>
          <w:tab w:val="clear" w:pos="4536"/>
          <w:tab w:val="left" w:pos="-2127"/>
          <w:tab w:val="left" w:pos="3969"/>
        </w:tabs>
        <w:spacing w:line="240" w:lineRule="exact"/>
        <w:rPr>
          <w:rFonts w:cs="Arial"/>
          <w:sz w:val="20"/>
        </w:rPr>
      </w:pPr>
    </w:p>
    <w:p w14:paraId="55807E98" w14:textId="77777777" w:rsidR="006D6B25" w:rsidRPr="008850A5" w:rsidRDefault="006D6B25" w:rsidP="006D6B25">
      <w:pPr>
        <w:pStyle w:val="Glava"/>
        <w:tabs>
          <w:tab w:val="clear" w:pos="4536"/>
          <w:tab w:val="left" w:pos="-2127"/>
          <w:tab w:val="left" w:pos="3969"/>
        </w:tabs>
        <w:spacing w:before="120" w:line="240" w:lineRule="exact"/>
        <w:ind w:left="142"/>
        <w:rPr>
          <w:rFonts w:cs="Arial"/>
          <w:sz w:val="20"/>
        </w:rPr>
      </w:pPr>
      <w:r w:rsidRPr="008850A5">
        <w:rPr>
          <w:rFonts w:cs="Arial"/>
          <w:sz w:val="20"/>
        </w:rPr>
        <w:t>Tržaška cesta 19, 1000 Ljubljana</w:t>
      </w:r>
      <w:r w:rsidRPr="008850A5">
        <w:rPr>
          <w:rFonts w:cs="Arial"/>
          <w:sz w:val="20"/>
        </w:rPr>
        <w:tab/>
        <w:t>T: 01 478 80 02</w:t>
      </w:r>
    </w:p>
    <w:p w14:paraId="3D856C61" w14:textId="77777777" w:rsidR="006D6B25" w:rsidRPr="008850A5" w:rsidRDefault="006D6B25" w:rsidP="006D6B25">
      <w:pPr>
        <w:pStyle w:val="Glava"/>
        <w:tabs>
          <w:tab w:val="clear" w:pos="4536"/>
          <w:tab w:val="left" w:pos="3969"/>
        </w:tabs>
        <w:spacing w:line="240" w:lineRule="exact"/>
        <w:rPr>
          <w:rFonts w:cs="Arial"/>
          <w:sz w:val="20"/>
        </w:rPr>
      </w:pPr>
      <w:r w:rsidRPr="008850A5">
        <w:rPr>
          <w:rFonts w:cs="Arial"/>
          <w:sz w:val="20"/>
        </w:rPr>
        <w:tab/>
        <w:t xml:space="preserve">F: 01 478 81 23 </w:t>
      </w:r>
    </w:p>
    <w:p w14:paraId="429B92F0" w14:textId="77777777" w:rsidR="006D6B25" w:rsidRPr="008850A5" w:rsidRDefault="0067054B" w:rsidP="006D6B25">
      <w:pPr>
        <w:pStyle w:val="Glava"/>
        <w:tabs>
          <w:tab w:val="clear" w:pos="4536"/>
          <w:tab w:val="left" w:pos="3969"/>
        </w:tabs>
        <w:spacing w:line="240" w:lineRule="exact"/>
        <w:rPr>
          <w:rFonts w:cs="Arial"/>
          <w:sz w:val="20"/>
        </w:rPr>
      </w:pPr>
      <w:r w:rsidRPr="008850A5">
        <w:rPr>
          <w:rFonts w:cs="Arial"/>
          <w:sz w:val="20"/>
        </w:rPr>
        <w:tab/>
        <w:t>E: gp.drsi</w:t>
      </w:r>
      <w:r w:rsidR="006D6B25" w:rsidRPr="008850A5">
        <w:rPr>
          <w:rFonts w:cs="Arial"/>
          <w:sz w:val="20"/>
        </w:rPr>
        <w:t>@gov.si</w:t>
      </w:r>
    </w:p>
    <w:p w14:paraId="6560E8E3" w14:textId="65B7B328" w:rsidR="006D6B25" w:rsidRPr="008850A5" w:rsidRDefault="001B24A3" w:rsidP="006D6B25">
      <w:pPr>
        <w:pStyle w:val="Glava"/>
        <w:tabs>
          <w:tab w:val="clear" w:pos="4536"/>
          <w:tab w:val="left" w:pos="3969"/>
        </w:tabs>
        <w:spacing w:line="240" w:lineRule="exact"/>
        <w:rPr>
          <w:rFonts w:cs="Arial"/>
          <w:sz w:val="20"/>
        </w:rPr>
      </w:pPr>
      <w:r w:rsidRPr="008850A5">
        <w:rPr>
          <w:rFonts w:cs="Arial"/>
          <w:sz w:val="20"/>
        </w:rPr>
        <w:tab/>
      </w:r>
      <w:hyperlink r:id="rId9" w:history="1">
        <w:r w:rsidR="002F26D9" w:rsidRPr="008850A5">
          <w:rPr>
            <w:rStyle w:val="Hiperpovezava"/>
            <w:rFonts w:cs="Arial"/>
            <w:sz w:val="20"/>
          </w:rPr>
          <w:t>www.di.gov.si</w:t>
        </w:r>
      </w:hyperlink>
    </w:p>
    <w:p w14:paraId="09E6E0A4" w14:textId="5D80D0DC" w:rsidR="002F26D9" w:rsidRPr="008850A5" w:rsidRDefault="002F26D9" w:rsidP="006D6B25">
      <w:pPr>
        <w:pStyle w:val="Glava"/>
        <w:tabs>
          <w:tab w:val="clear" w:pos="4536"/>
          <w:tab w:val="left" w:pos="3969"/>
        </w:tabs>
        <w:spacing w:line="240" w:lineRule="exact"/>
        <w:rPr>
          <w:rFonts w:cs="Arial"/>
          <w:sz w:val="20"/>
        </w:rPr>
      </w:pPr>
    </w:p>
    <w:p w14:paraId="31D97F0F" w14:textId="187F80A0" w:rsidR="002F26D9" w:rsidRPr="008850A5" w:rsidRDefault="002F26D9" w:rsidP="006D6B25">
      <w:pPr>
        <w:pStyle w:val="Glava"/>
        <w:tabs>
          <w:tab w:val="clear" w:pos="4536"/>
          <w:tab w:val="left" w:pos="3969"/>
        </w:tabs>
        <w:spacing w:line="240" w:lineRule="exact"/>
        <w:rPr>
          <w:rFonts w:cs="Arial"/>
          <w:sz w:val="20"/>
        </w:rPr>
      </w:pPr>
    </w:p>
    <w:p w14:paraId="6E763564" w14:textId="5CE887CA" w:rsidR="002F26D9" w:rsidRPr="008850A5" w:rsidRDefault="002F26D9" w:rsidP="006D6B25">
      <w:pPr>
        <w:pStyle w:val="Glava"/>
        <w:tabs>
          <w:tab w:val="clear" w:pos="4536"/>
          <w:tab w:val="left" w:pos="3969"/>
        </w:tabs>
        <w:spacing w:line="240" w:lineRule="exact"/>
        <w:rPr>
          <w:rFonts w:cs="Arial"/>
          <w:sz w:val="20"/>
        </w:rPr>
      </w:pPr>
    </w:p>
    <w:p w14:paraId="5FAE30BD" w14:textId="77777777" w:rsidR="002F26D9" w:rsidRPr="008850A5" w:rsidRDefault="002F26D9" w:rsidP="006D6B25">
      <w:pPr>
        <w:pStyle w:val="Glava"/>
        <w:tabs>
          <w:tab w:val="clear" w:pos="4536"/>
          <w:tab w:val="left" w:pos="3969"/>
        </w:tabs>
        <w:spacing w:line="240" w:lineRule="exact"/>
        <w:rPr>
          <w:rFonts w:cs="Arial"/>
          <w:sz w:val="20"/>
        </w:rPr>
      </w:pPr>
    </w:p>
    <w:p w14:paraId="1BC0E90D" w14:textId="3BE3D354" w:rsidR="002F26D9" w:rsidRPr="008850A5" w:rsidRDefault="002F26D9" w:rsidP="002F26D9">
      <w:pPr>
        <w:pStyle w:val="Glava"/>
        <w:tabs>
          <w:tab w:val="clear" w:pos="4536"/>
          <w:tab w:val="left" w:pos="-2127"/>
          <w:tab w:val="left" w:pos="3969"/>
        </w:tabs>
        <w:spacing w:before="120" w:line="240" w:lineRule="exact"/>
        <w:ind w:left="142"/>
        <w:rPr>
          <w:rFonts w:cs="Arial"/>
          <w:sz w:val="20"/>
        </w:rPr>
      </w:pPr>
      <w:r w:rsidRPr="008850A5">
        <w:rPr>
          <w:rFonts w:cs="Arial"/>
          <w:sz w:val="20"/>
        </w:rPr>
        <w:t>Ulica heroja Staneta 1, 2000 Maribor</w:t>
      </w:r>
      <w:r w:rsidRPr="008850A5">
        <w:rPr>
          <w:rFonts w:cs="Arial"/>
          <w:sz w:val="20"/>
        </w:rPr>
        <w:tab/>
        <w:t>T: 02 220 10 00</w:t>
      </w:r>
    </w:p>
    <w:p w14:paraId="2B723F16" w14:textId="5777017A" w:rsidR="002F26D9" w:rsidRPr="008850A5" w:rsidRDefault="002F26D9" w:rsidP="002F26D9">
      <w:pPr>
        <w:pStyle w:val="Glava"/>
        <w:tabs>
          <w:tab w:val="clear" w:pos="4536"/>
          <w:tab w:val="left" w:pos="3969"/>
        </w:tabs>
        <w:spacing w:line="240" w:lineRule="exact"/>
        <w:rPr>
          <w:rFonts w:cs="Arial"/>
          <w:sz w:val="20"/>
        </w:rPr>
      </w:pPr>
      <w:r w:rsidRPr="008850A5">
        <w:rPr>
          <w:rFonts w:cs="Arial"/>
          <w:sz w:val="20"/>
        </w:rPr>
        <w:tab/>
        <w:t>E: mestna.obcina@maribor.si</w:t>
      </w:r>
    </w:p>
    <w:p w14:paraId="58EAFA38" w14:textId="737C6CEF" w:rsidR="002F26D9" w:rsidRPr="008850A5" w:rsidRDefault="002F26D9" w:rsidP="002F26D9">
      <w:pPr>
        <w:pStyle w:val="Glava"/>
        <w:tabs>
          <w:tab w:val="clear" w:pos="4536"/>
          <w:tab w:val="left" w:pos="3969"/>
        </w:tabs>
        <w:spacing w:line="240" w:lineRule="exact"/>
        <w:rPr>
          <w:rFonts w:cs="Arial"/>
          <w:sz w:val="20"/>
        </w:rPr>
      </w:pPr>
      <w:r w:rsidRPr="008850A5">
        <w:rPr>
          <w:rFonts w:cs="Arial"/>
          <w:sz w:val="20"/>
        </w:rPr>
        <w:tab/>
      </w:r>
      <w:hyperlink r:id="rId10" w:history="1">
        <w:r w:rsidRPr="008850A5">
          <w:rPr>
            <w:rStyle w:val="Hiperpovezava"/>
            <w:rFonts w:cs="Arial"/>
            <w:sz w:val="20"/>
          </w:rPr>
          <w:t>www.maribor.si</w:t>
        </w:r>
      </w:hyperlink>
    </w:p>
    <w:p w14:paraId="23B8013B" w14:textId="6513FBB0" w:rsidR="002F26D9" w:rsidRPr="008850A5" w:rsidRDefault="002F26D9" w:rsidP="006D6B25">
      <w:pPr>
        <w:pStyle w:val="Glava"/>
        <w:tabs>
          <w:tab w:val="clear" w:pos="4536"/>
          <w:tab w:val="left" w:pos="3969"/>
        </w:tabs>
        <w:spacing w:line="240" w:lineRule="exact"/>
        <w:rPr>
          <w:rFonts w:cs="Arial"/>
          <w:sz w:val="20"/>
        </w:rPr>
      </w:pPr>
    </w:p>
    <w:p w14:paraId="4AAB852D" w14:textId="77777777" w:rsidR="002F26D9" w:rsidRPr="008850A5" w:rsidRDefault="002F26D9" w:rsidP="006D6B25">
      <w:pPr>
        <w:pStyle w:val="Glava"/>
        <w:tabs>
          <w:tab w:val="clear" w:pos="4536"/>
          <w:tab w:val="left" w:pos="3969"/>
        </w:tabs>
        <w:spacing w:line="240" w:lineRule="exact"/>
        <w:rPr>
          <w:rFonts w:cs="Arial"/>
          <w:sz w:val="20"/>
        </w:rPr>
      </w:pPr>
    </w:p>
    <w:p w14:paraId="51D3354A" w14:textId="77777777" w:rsidR="006254FE" w:rsidRPr="008850A5" w:rsidRDefault="006254FE" w:rsidP="006254FE">
      <w:pPr>
        <w:pStyle w:val="Naslov1"/>
        <w:keepNext w:val="0"/>
        <w:jc w:val="both"/>
        <w:rPr>
          <w:rFonts w:cs="Arial"/>
          <w:b w:val="0"/>
          <w:sz w:val="20"/>
          <w:lang w:val="sl-SI"/>
        </w:rPr>
      </w:pPr>
    </w:p>
    <w:p w14:paraId="3919F040" w14:textId="77777777" w:rsidR="006254FE" w:rsidRPr="008850A5" w:rsidRDefault="006254FE" w:rsidP="006254FE">
      <w:pPr>
        <w:pStyle w:val="Naslov1"/>
        <w:keepNext w:val="0"/>
        <w:jc w:val="both"/>
        <w:rPr>
          <w:rFonts w:cs="Arial"/>
          <w:b w:val="0"/>
          <w:sz w:val="20"/>
          <w:lang w:val="sl-SI"/>
        </w:rPr>
      </w:pPr>
    </w:p>
    <w:p w14:paraId="14DFF882" w14:textId="77777777" w:rsidR="00914E9A" w:rsidRPr="008850A5" w:rsidRDefault="00914E9A" w:rsidP="006254FE">
      <w:pPr>
        <w:pStyle w:val="Telobesedila3"/>
        <w:rPr>
          <w:rFonts w:cs="Arial"/>
          <w:sz w:val="20"/>
        </w:rPr>
      </w:pPr>
    </w:p>
    <w:p w14:paraId="7A07AB0F" w14:textId="77777777" w:rsidR="00277B74" w:rsidRPr="008850A5" w:rsidRDefault="00277B74" w:rsidP="00277B74">
      <w:pPr>
        <w:rPr>
          <w:rFonts w:cs="Arial"/>
          <w:sz w:val="20"/>
        </w:rPr>
      </w:pPr>
    </w:p>
    <w:p w14:paraId="133A4661" w14:textId="77777777" w:rsidR="00277B74" w:rsidRPr="008850A5" w:rsidRDefault="00277B74" w:rsidP="00277B74">
      <w:pPr>
        <w:rPr>
          <w:rFonts w:cs="Arial"/>
          <w:sz w:val="20"/>
        </w:rPr>
      </w:pPr>
    </w:p>
    <w:p w14:paraId="3DAAA851" w14:textId="77777777" w:rsidR="00277B74" w:rsidRPr="008850A5" w:rsidRDefault="00277B74" w:rsidP="00277B74">
      <w:pPr>
        <w:rPr>
          <w:rFonts w:cs="Arial"/>
          <w:sz w:val="20"/>
        </w:rPr>
      </w:pPr>
    </w:p>
    <w:p w14:paraId="5708044A" w14:textId="77777777" w:rsidR="006254FE" w:rsidRPr="008850A5" w:rsidRDefault="006254FE" w:rsidP="006254FE">
      <w:pPr>
        <w:pStyle w:val="Naslov1"/>
        <w:keepNext w:val="0"/>
        <w:jc w:val="both"/>
        <w:rPr>
          <w:rFonts w:cs="Arial"/>
          <w:b w:val="0"/>
          <w:sz w:val="20"/>
          <w:lang w:val="sl-SI"/>
        </w:rPr>
      </w:pPr>
    </w:p>
    <w:p w14:paraId="6999750E" w14:textId="77777777" w:rsidR="006254FE" w:rsidRPr="008850A5" w:rsidRDefault="006254FE" w:rsidP="006254FE">
      <w:pPr>
        <w:pStyle w:val="Telobesedila3"/>
        <w:rPr>
          <w:rFonts w:cs="Arial"/>
          <w:sz w:val="20"/>
        </w:rPr>
      </w:pPr>
    </w:p>
    <w:p w14:paraId="3F2C82B0" w14:textId="77777777" w:rsidR="00205127" w:rsidRPr="008850A5" w:rsidRDefault="00205127" w:rsidP="00205127">
      <w:pPr>
        <w:pStyle w:val="Naslov1"/>
        <w:keepNext w:val="0"/>
        <w:rPr>
          <w:rFonts w:cs="Arial"/>
          <w:sz w:val="20"/>
          <w:lang w:val="sl-SI"/>
        </w:rPr>
      </w:pPr>
      <w:r w:rsidRPr="008850A5">
        <w:rPr>
          <w:rFonts w:cs="Arial"/>
          <w:sz w:val="20"/>
          <w:lang w:val="sl-SI"/>
        </w:rPr>
        <w:t>NAVODILA ZA PRIPRAVO PONUDBE</w:t>
      </w:r>
    </w:p>
    <w:p w14:paraId="299E634B" w14:textId="77777777" w:rsidR="00205127" w:rsidRPr="008850A5" w:rsidRDefault="00205127" w:rsidP="00205127">
      <w:pPr>
        <w:pStyle w:val="Telobesedila3"/>
        <w:rPr>
          <w:rFonts w:cs="Arial"/>
          <w:sz w:val="20"/>
        </w:rPr>
      </w:pPr>
    </w:p>
    <w:p w14:paraId="3C54076B" w14:textId="77777777" w:rsidR="00277B74" w:rsidRPr="008850A5" w:rsidRDefault="00277B74" w:rsidP="00205127">
      <w:pPr>
        <w:pStyle w:val="Telobesedila3"/>
        <w:rPr>
          <w:rFonts w:cs="Arial"/>
          <w:sz w:val="20"/>
        </w:rPr>
      </w:pPr>
    </w:p>
    <w:p w14:paraId="7EAD5F2C" w14:textId="77777777" w:rsidR="00277B74" w:rsidRPr="008850A5" w:rsidRDefault="00277B74" w:rsidP="00205127">
      <w:pPr>
        <w:pStyle w:val="Telobesedila3"/>
        <w:rPr>
          <w:rFonts w:cs="Arial"/>
          <w:sz w:val="20"/>
        </w:rPr>
      </w:pPr>
    </w:p>
    <w:p w14:paraId="5C2909E0" w14:textId="77777777" w:rsidR="00277B74" w:rsidRPr="008850A5" w:rsidRDefault="00277B74" w:rsidP="00205127">
      <w:pPr>
        <w:pStyle w:val="Telobesedila3"/>
        <w:rPr>
          <w:rFonts w:cs="Arial"/>
          <w:sz w:val="20"/>
        </w:rPr>
      </w:pPr>
    </w:p>
    <w:p w14:paraId="2D6CCFFC" w14:textId="77777777" w:rsidR="00205127" w:rsidRPr="008850A5" w:rsidRDefault="00205127" w:rsidP="00205127">
      <w:pPr>
        <w:pStyle w:val="Telobesedila3"/>
        <w:rPr>
          <w:rFonts w:cs="Arial"/>
          <w:sz w:val="20"/>
        </w:rPr>
      </w:pPr>
    </w:p>
    <w:p w14:paraId="4273C8D1" w14:textId="77777777" w:rsidR="00205127" w:rsidRPr="008850A5" w:rsidRDefault="00205127" w:rsidP="00205127">
      <w:pPr>
        <w:pStyle w:val="Telobesedila3"/>
        <w:rPr>
          <w:rFonts w:cs="Arial"/>
          <w:sz w:val="20"/>
        </w:rPr>
      </w:pPr>
    </w:p>
    <w:p w14:paraId="22B05DAE" w14:textId="77777777" w:rsidR="005B1CC9" w:rsidRDefault="00205127" w:rsidP="00205127">
      <w:pPr>
        <w:pStyle w:val="Naslov1"/>
        <w:keepNext w:val="0"/>
        <w:tabs>
          <w:tab w:val="left" w:pos="567"/>
        </w:tabs>
        <w:rPr>
          <w:rFonts w:cs="Arial"/>
          <w:b w:val="0"/>
          <w:sz w:val="20"/>
          <w:lang w:val="sl-SI"/>
        </w:rPr>
      </w:pPr>
      <w:r w:rsidRPr="008850A5">
        <w:rPr>
          <w:rFonts w:cs="Arial"/>
          <w:b w:val="0"/>
          <w:sz w:val="20"/>
          <w:lang w:val="sl-SI"/>
        </w:rPr>
        <w:t>Naročni</w:t>
      </w:r>
      <w:r w:rsidR="008D3CB1">
        <w:rPr>
          <w:rFonts w:cs="Arial"/>
          <w:b w:val="0"/>
          <w:sz w:val="20"/>
          <w:lang w:val="sl-SI"/>
        </w:rPr>
        <w:t>k</w:t>
      </w:r>
      <w:r w:rsidRPr="008850A5">
        <w:rPr>
          <w:rFonts w:cs="Arial"/>
          <w:b w:val="0"/>
          <w:sz w:val="20"/>
          <w:lang w:val="sl-SI"/>
        </w:rPr>
        <w:t>, Republika Slovenija, Ministrstvo za infrastrukturo,</w:t>
      </w:r>
    </w:p>
    <w:p w14:paraId="6497B85B" w14:textId="36382356" w:rsidR="00EC0FE6" w:rsidRPr="008850A5" w:rsidRDefault="00205127" w:rsidP="00205127">
      <w:pPr>
        <w:pStyle w:val="Naslov1"/>
        <w:keepNext w:val="0"/>
        <w:tabs>
          <w:tab w:val="left" w:pos="567"/>
        </w:tabs>
        <w:rPr>
          <w:rFonts w:cs="Arial"/>
          <w:b w:val="0"/>
          <w:sz w:val="20"/>
          <w:lang w:val="sl-SI"/>
        </w:rPr>
      </w:pPr>
      <w:r w:rsidRPr="008850A5">
        <w:rPr>
          <w:rFonts w:cs="Arial"/>
          <w:b w:val="0"/>
          <w:sz w:val="20"/>
          <w:lang w:val="sl-SI"/>
        </w:rPr>
        <w:t>Direkcija Republike Slovenije za infrastrukturo</w:t>
      </w:r>
    </w:p>
    <w:p w14:paraId="513B2FCC" w14:textId="69D42589" w:rsidR="00EC0FE6" w:rsidRPr="008850A5" w:rsidRDefault="00EC0FE6" w:rsidP="00205127">
      <w:pPr>
        <w:pStyle w:val="Naslov1"/>
        <w:keepNext w:val="0"/>
        <w:tabs>
          <w:tab w:val="left" w:pos="567"/>
        </w:tabs>
        <w:rPr>
          <w:rFonts w:cs="Arial"/>
          <w:b w:val="0"/>
          <w:sz w:val="20"/>
          <w:lang w:val="sl-SI"/>
        </w:rPr>
      </w:pPr>
      <w:r w:rsidRPr="008850A5">
        <w:rPr>
          <w:rFonts w:cs="Arial"/>
          <w:b w:val="0"/>
          <w:sz w:val="20"/>
          <w:lang w:val="sl-SI"/>
        </w:rPr>
        <w:t>in</w:t>
      </w:r>
    </w:p>
    <w:p w14:paraId="0AB0DF6D" w14:textId="105EC767" w:rsidR="00EC0FE6" w:rsidRPr="008850A5" w:rsidRDefault="00EC0FE6" w:rsidP="00EC0FE6">
      <w:pPr>
        <w:jc w:val="center"/>
        <w:rPr>
          <w:rFonts w:cs="Arial"/>
          <w:sz w:val="20"/>
          <w:lang w:eastAsia="x-none"/>
        </w:rPr>
      </w:pPr>
      <w:r w:rsidRPr="008850A5">
        <w:rPr>
          <w:rFonts w:cs="Arial"/>
          <w:sz w:val="20"/>
          <w:lang w:eastAsia="x-none"/>
        </w:rPr>
        <w:t>soinvestito</w:t>
      </w:r>
      <w:r w:rsidR="008D3CB1">
        <w:rPr>
          <w:rFonts w:cs="Arial"/>
          <w:sz w:val="20"/>
          <w:lang w:eastAsia="x-none"/>
        </w:rPr>
        <w:t>r</w:t>
      </w:r>
      <w:r w:rsidRPr="008850A5">
        <w:rPr>
          <w:rFonts w:cs="Arial"/>
          <w:sz w:val="20"/>
          <w:lang w:eastAsia="x-none"/>
        </w:rPr>
        <w:t>, Mestna občina Maribor</w:t>
      </w:r>
    </w:p>
    <w:p w14:paraId="6EEBE4B2" w14:textId="623B33EC" w:rsidR="00205127" w:rsidRPr="008850A5" w:rsidRDefault="00205127" w:rsidP="00205127">
      <w:pPr>
        <w:pStyle w:val="Naslov1"/>
        <w:keepNext w:val="0"/>
        <w:tabs>
          <w:tab w:val="left" w:pos="567"/>
        </w:tabs>
        <w:rPr>
          <w:rFonts w:cs="Arial"/>
          <w:b w:val="0"/>
          <w:sz w:val="20"/>
          <w:lang w:val="sl-SI"/>
        </w:rPr>
      </w:pPr>
      <w:r w:rsidRPr="008850A5">
        <w:rPr>
          <w:rFonts w:cs="Arial"/>
          <w:b w:val="0"/>
          <w:sz w:val="20"/>
          <w:lang w:val="sl-SI"/>
        </w:rPr>
        <w:t>razpisuje</w:t>
      </w:r>
      <w:r w:rsidR="00EC0FE6" w:rsidRPr="008850A5">
        <w:rPr>
          <w:rFonts w:cs="Arial"/>
          <w:b w:val="0"/>
          <w:sz w:val="20"/>
          <w:lang w:val="sl-SI"/>
        </w:rPr>
        <w:t>ta</w:t>
      </w:r>
      <w:r w:rsidRPr="008850A5">
        <w:rPr>
          <w:rFonts w:cs="Arial"/>
          <w:b w:val="0"/>
          <w:sz w:val="20"/>
          <w:lang w:val="sl-SI"/>
        </w:rPr>
        <w:t xml:space="preserve"> javno naročilo:</w:t>
      </w:r>
    </w:p>
    <w:p w14:paraId="6AB17AA5" w14:textId="4F61DF42" w:rsidR="00205127" w:rsidRPr="008850A5" w:rsidRDefault="00205127" w:rsidP="00205127">
      <w:pPr>
        <w:pStyle w:val="Naslov1"/>
        <w:keepNext w:val="0"/>
        <w:tabs>
          <w:tab w:val="left" w:pos="567"/>
        </w:tabs>
        <w:jc w:val="both"/>
        <w:rPr>
          <w:rFonts w:cs="Arial"/>
          <w:b w:val="0"/>
          <w:sz w:val="20"/>
          <w:lang w:val="sl-SI"/>
        </w:rPr>
      </w:pPr>
    </w:p>
    <w:p w14:paraId="78BEBD5E" w14:textId="77777777" w:rsidR="00EC0FE6" w:rsidRPr="008850A5" w:rsidRDefault="00EC0FE6" w:rsidP="00EC0FE6">
      <w:pPr>
        <w:rPr>
          <w:rFonts w:cs="Arial"/>
          <w:lang w:eastAsia="x-none"/>
        </w:rPr>
      </w:pPr>
    </w:p>
    <w:p w14:paraId="685B5073" w14:textId="77777777" w:rsidR="00EC0FE6" w:rsidRPr="008850A5" w:rsidRDefault="00EC0FE6" w:rsidP="00EC0FE6">
      <w:pPr>
        <w:rPr>
          <w:rFonts w:cs="Arial"/>
          <w:lang w:eastAsia="x-none"/>
        </w:rPr>
      </w:pPr>
    </w:p>
    <w:p w14:paraId="35BB010E" w14:textId="1928360E" w:rsidR="00205127" w:rsidRPr="008850A5" w:rsidRDefault="00EC0FE6" w:rsidP="00EC0FE6">
      <w:pPr>
        <w:jc w:val="center"/>
        <w:rPr>
          <w:rFonts w:cs="Arial"/>
          <w:b/>
          <w:sz w:val="20"/>
        </w:rPr>
      </w:pPr>
      <w:r w:rsidRPr="00BE3C97">
        <w:rPr>
          <w:rFonts w:cs="Arial"/>
          <w:b/>
          <w:sz w:val="20"/>
        </w:rPr>
        <w:t>»</w:t>
      </w:r>
      <w:r w:rsidR="00366900" w:rsidRPr="00BE3C97">
        <w:rPr>
          <w:rFonts w:cs="Arial"/>
          <w:b/>
          <w:sz w:val="20"/>
        </w:rPr>
        <w:t xml:space="preserve">Izdelava projektne dokumentacije </w:t>
      </w:r>
      <w:r w:rsidR="00366900" w:rsidRPr="0090641E">
        <w:rPr>
          <w:rFonts w:cs="Arial"/>
          <w:b/>
          <w:sz w:val="20"/>
        </w:rPr>
        <w:t>za</w:t>
      </w:r>
      <w:r w:rsidR="00BE3C97" w:rsidRPr="00C454D4">
        <w:rPr>
          <w:rFonts w:cs="Arial"/>
          <w:b/>
          <w:sz w:val="20"/>
        </w:rPr>
        <w:t xml:space="preserve"> izvedbo</w:t>
      </w:r>
      <w:r w:rsidR="00366900" w:rsidRPr="0090641E">
        <w:rPr>
          <w:rFonts w:cs="Arial"/>
          <w:b/>
          <w:sz w:val="20"/>
        </w:rPr>
        <w:t xml:space="preserve"> </w:t>
      </w:r>
      <w:r w:rsidR="00BE3C97" w:rsidRPr="00C454D4">
        <w:rPr>
          <w:rFonts w:cs="Arial"/>
          <w:b/>
          <w:sz w:val="20"/>
        </w:rPr>
        <w:t>p</w:t>
      </w:r>
      <w:r w:rsidRPr="0090641E">
        <w:rPr>
          <w:rFonts w:cs="Arial"/>
          <w:b/>
          <w:sz w:val="20"/>
        </w:rPr>
        <w:t>odvoz</w:t>
      </w:r>
      <w:r w:rsidR="00BE3C97" w:rsidRPr="00C454D4">
        <w:rPr>
          <w:rFonts w:cs="Arial"/>
          <w:b/>
          <w:sz w:val="20"/>
        </w:rPr>
        <w:t>a</w:t>
      </w:r>
      <w:r w:rsidRPr="0090641E">
        <w:rPr>
          <w:rFonts w:cs="Arial"/>
          <w:b/>
          <w:sz w:val="20"/>
        </w:rPr>
        <w:t xml:space="preserve"> Ledina in nov</w:t>
      </w:r>
      <w:r w:rsidR="00BE3C97" w:rsidRPr="00C454D4">
        <w:rPr>
          <w:rFonts w:cs="Arial"/>
          <w:b/>
          <w:sz w:val="20"/>
        </w:rPr>
        <w:t>ega</w:t>
      </w:r>
      <w:r w:rsidRPr="0090641E">
        <w:rPr>
          <w:rFonts w:cs="Arial"/>
          <w:b/>
          <w:sz w:val="20"/>
        </w:rPr>
        <w:t xml:space="preserve"> žel</w:t>
      </w:r>
      <w:r w:rsidR="00BE3C97" w:rsidRPr="00C454D4">
        <w:rPr>
          <w:rFonts w:cs="Arial"/>
          <w:b/>
          <w:sz w:val="20"/>
        </w:rPr>
        <w:t>.</w:t>
      </w:r>
      <w:r w:rsidRPr="0090641E">
        <w:rPr>
          <w:rFonts w:cs="Arial"/>
          <w:b/>
          <w:sz w:val="20"/>
        </w:rPr>
        <w:t xml:space="preserve"> postajališč</w:t>
      </w:r>
      <w:r w:rsidR="00BE3C97" w:rsidRPr="00C454D4">
        <w:rPr>
          <w:rFonts w:cs="Arial"/>
          <w:b/>
          <w:sz w:val="20"/>
        </w:rPr>
        <w:t>a</w:t>
      </w:r>
      <w:r w:rsidRPr="0090641E">
        <w:rPr>
          <w:rFonts w:cs="Arial"/>
          <w:b/>
          <w:sz w:val="20"/>
        </w:rPr>
        <w:t xml:space="preserve"> Ledina na </w:t>
      </w:r>
      <w:r w:rsidR="00BE3C97" w:rsidRPr="00C454D4">
        <w:rPr>
          <w:rFonts w:cs="Arial"/>
          <w:b/>
          <w:sz w:val="20"/>
        </w:rPr>
        <w:t>g</w:t>
      </w:r>
      <w:r w:rsidRPr="0090641E">
        <w:rPr>
          <w:rFonts w:cs="Arial"/>
          <w:b/>
          <w:sz w:val="20"/>
        </w:rPr>
        <w:t>lavni žel</w:t>
      </w:r>
      <w:r w:rsidR="00BE3C97" w:rsidRPr="00C454D4">
        <w:rPr>
          <w:rFonts w:cs="Arial"/>
          <w:b/>
          <w:sz w:val="20"/>
        </w:rPr>
        <w:t>.</w:t>
      </w:r>
      <w:r w:rsidRPr="0090641E">
        <w:rPr>
          <w:rFonts w:cs="Arial"/>
          <w:b/>
          <w:sz w:val="20"/>
        </w:rPr>
        <w:t xml:space="preserve"> progi št. 30 Zidani Most – Šentilj – d.m.«</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8850A5" w14:paraId="258E2F1C" w14:textId="77777777" w:rsidTr="00CA3EFF">
        <w:tc>
          <w:tcPr>
            <w:tcW w:w="9210" w:type="dxa"/>
            <w:tcBorders>
              <w:bottom w:val="dashSmallGap" w:sz="4" w:space="0" w:color="auto"/>
            </w:tcBorders>
            <w:shd w:val="clear" w:color="auto" w:fill="auto"/>
          </w:tcPr>
          <w:p w14:paraId="62244C40" w14:textId="77777777" w:rsidR="00205127" w:rsidRPr="008850A5" w:rsidRDefault="00205127" w:rsidP="00CA3EFF">
            <w:pPr>
              <w:pStyle w:val="Telobesedila3"/>
              <w:jc w:val="center"/>
              <w:rPr>
                <w:rFonts w:cs="Arial"/>
                <w:sz w:val="20"/>
              </w:rPr>
            </w:pPr>
          </w:p>
        </w:tc>
      </w:tr>
    </w:tbl>
    <w:p w14:paraId="5AB20250" w14:textId="77777777" w:rsidR="00205127" w:rsidRPr="008850A5" w:rsidRDefault="00205127" w:rsidP="00205127">
      <w:pPr>
        <w:pStyle w:val="Telobesedila3"/>
        <w:rPr>
          <w:rFonts w:cs="Arial"/>
          <w:sz w:val="20"/>
        </w:rPr>
      </w:pPr>
    </w:p>
    <w:p w14:paraId="7A0F994A" w14:textId="77777777" w:rsidR="00205127" w:rsidRPr="008850A5" w:rsidRDefault="00205127" w:rsidP="00205127">
      <w:pPr>
        <w:pStyle w:val="Telobesedila3"/>
        <w:tabs>
          <w:tab w:val="left" w:pos="-709"/>
        </w:tabs>
        <w:jc w:val="left"/>
        <w:rPr>
          <w:rFonts w:cs="Arial"/>
          <w:sz w:val="20"/>
        </w:rPr>
      </w:pPr>
    </w:p>
    <w:p w14:paraId="4378B11B" w14:textId="78A2C098" w:rsidR="00205127" w:rsidRPr="008850A5" w:rsidRDefault="00205127" w:rsidP="00205127">
      <w:pPr>
        <w:pStyle w:val="Telobesedila3"/>
        <w:tabs>
          <w:tab w:val="left" w:pos="-709"/>
        </w:tabs>
        <w:jc w:val="center"/>
        <w:rPr>
          <w:rFonts w:cs="Arial"/>
          <w:sz w:val="20"/>
        </w:rPr>
      </w:pPr>
      <w:r w:rsidRPr="008850A5">
        <w:rPr>
          <w:rFonts w:cs="Arial"/>
          <w:sz w:val="20"/>
        </w:rPr>
        <w:t>in vse zainteresirane vabi</w:t>
      </w:r>
      <w:r w:rsidR="00EC0FE6" w:rsidRPr="008850A5">
        <w:rPr>
          <w:rFonts w:cs="Arial"/>
          <w:sz w:val="20"/>
        </w:rPr>
        <w:t>ta</w:t>
      </w:r>
      <w:r w:rsidRPr="008850A5">
        <w:rPr>
          <w:rFonts w:cs="Arial"/>
          <w:sz w:val="20"/>
        </w:rPr>
        <w:t xml:space="preserve"> k oddaji ponudbe, </w:t>
      </w:r>
      <w:r w:rsidR="00150E4E" w:rsidRPr="008850A5">
        <w:rPr>
          <w:rFonts w:cs="Arial"/>
          <w:sz w:val="20"/>
        </w:rPr>
        <w:t>skladne</w:t>
      </w:r>
      <w:r w:rsidRPr="008850A5">
        <w:rPr>
          <w:rFonts w:cs="Arial"/>
          <w:sz w:val="20"/>
        </w:rPr>
        <w:t xml:space="preserve"> s temi navodili.</w:t>
      </w:r>
    </w:p>
    <w:p w14:paraId="082F3127" w14:textId="77777777" w:rsidR="00205127" w:rsidRPr="008850A5" w:rsidRDefault="00205127" w:rsidP="00205127">
      <w:pPr>
        <w:pStyle w:val="Telobesedila3"/>
        <w:tabs>
          <w:tab w:val="left" w:pos="-709"/>
        </w:tabs>
        <w:jc w:val="center"/>
        <w:rPr>
          <w:rFonts w:cs="Arial"/>
          <w:sz w:val="20"/>
        </w:rPr>
      </w:pPr>
    </w:p>
    <w:p w14:paraId="157D5E91" w14:textId="77777777" w:rsidR="00277B74" w:rsidRPr="008850A5" w:rsidRDefault="00277B74" w:rsidP="00277B74">
      <w:pPr>
        <w:pStyle w:val="Telobesedila3"/>
        <w:tabs>
          <w:tab w:val="left" w:pos="-709"/>
        </w:tabs>
        <w:rPr>
          <w:rFonts w:cs="Arial"/>
          <w:sz w:val="20"/>
        </w:rPr>
      </w:pPr>
    </w:p>
    <w:p w14:paraId="05A19966" w14:textId="77777777" w:rsidR="00277B74" w:rsidRPr="008850A5" w:rsidRDefault="00277B74" w:rsidP="00277B74">
      <w:pPr>
        <w:pStyle w:val="Telobesedila3"/>
        <w:tabs>
          <w:tab w:val="left" w:pos="-709"/>
        </w:tabs>
        <w:rPr>
          <w:rFonts w:cs="Arial"/>
          <w:sz w:val="20"/>
        </w:rPr>
        <w:sectPr w:rsidR="00277B74" w:rsidRPr="008850A5" w:rsidSect="002F1FEA">
          <w:headerReference w:type="first" r:id="rId11"/>
          <w:footerReference w:type="first" r:id="rId12"/>
          <w:pgSz w:w="11906" w:h="16838" w:code="9"/>
          <w:pgMar w:top="1418" w:right="1418" w:bottom="1418" w:left="1418" w:header="284" w:footer="284" w:gutter="0"/>
          <w:cols w:space="708"/>
          <w:titlePg/>
        </w:sectPr>
      </w:pPr>
    </w:p>
    <w:p w14:paraId="2386A4CA" w14:textId="77777777" w:rsidR="00201330" w:rsidRPr="008850A5" w:rsidRDefault="00201330">
      <w:pPr>
        <w:pStyle w:val="Telobesedila3"/>
        <w:tabs>
          <w:tab w:val="left" w:pos="-709"/>
        </w:tabs>
        <w:jc w:val="left"/>
        <w:rPr>
          <w:rFonts w:cs="Arial"/>
          <w:sz w:val="20"/>
        </w:rPr>
      </w:pPr>
    </w:p>
    <w:p w14:paraId="7F6C9ED6" w14:textId="77777777" w:rsidR="00201330" w:rsidRPr="008850A5" w:rsidRDefault="00201330">
      <w:pPr>
        <w:pStyle w:val="Telobesedila3"/>
        <w:tabs>
          <w:tab w:val="left" w:pos="-709"/>
        </w:tabs>
        <w:jc w:val="left"/>
        <w:rPr>
          <w:rFonts w:cs="Arial"/>
          <w:sz w:val="20"/>
        </w:rPr>
      </w:pPr>
    </w:p>
    <w:p w14:paraId="0516868F" w14:textId="77777777" w:rsidR="00201330" w:rsidRPr="008850A5" w:rsidRDefault="00201330">
      <w:pPr>
        <w:pStyle w:val="Telobesedila3"/>
        <w:tabs>
          <w:tab w:val="left" w:pos="-709"/>
        </w:tabs>
        <w:jc w:val="left"/>
        <w:rPr>
          <w:rFonts w:cs="Arial"/>
          <w:sz w:val="20"/>
        </w:rPr>
      </w:pPr>
    </w:p>
    <w:p w14:paraId="4C34D784" w14:textId="77777777" w:rsidR="00201330" w:rsidRPr="008850A5" w:rsidRDefault="00201330">
      <w:pPr>
        <w:pStyle w:val="Telobesedila3"/>
        <w:tabs>
          <w:tab w:val="left" w:pos="-709"/>
        </w:tabs>
        <w:jc w:val="left"/>
        <w:rPr>
          <w:rFonts w:cs="Arial"/>
          <w:sz w:val="20"/>
        </w:rPr>
      </w:pPr>
    </w:p>
    <w:p w14:paraId="223CCC4E" w14:textId="77777777" w:rsidR="00201330" w:rsidRPr="008850A5" w:rsidRDefault="00201330">
      <w:pPr>
        <w:pStyle w:val="Telobesedila3"/>
        <w:tabs>
          <w:tab w:val="left" w:pos="-709"/>
        </w:tabs>
        <w:rPr>
          <w:rFonts w:cs="Arial"/>
          <w:sz w:val="20"/>
        </w:rPr>
      </w:pPr>
      <w:r w:rsidRPr="008850A5">
        <w:rPr>
          <w:rFonts w:cs="Arial"/>
          <w:b/>
          <w:sz w:val="20"/>
        </w:rPr>
        <w:t>NAVODILA ZA PRIPRAVO PONUDBE</w:t>
      </w:r>
    </w:p>
    <w:p w14:paraId="11768EA7" w14:textId="77777777" w:rsidR="00201330" w:rsidRPr="008850A5" w:rsidRDefault="00201330">
      <w:pPr>
        <w:pStyle w:val="Telobesedila3"/>
        <w:tabs>
          <w:tab w:val="left" w:pos="-709"/>
        </w:tabs>
        <w:rPr>
          <w:rFonts w:cs="Arial"/>
          <w:sz w:val="20"/>
        </w:rPr>
      </w:pPr>
    </w:p>
    <w:p w14:paraId="0C4B46A2" w14:textId="77777777" w:rsidR="00201330" w:rsidRPr="008850A5" w:rsidRDefault="00201330">
      <w:pPr>
        <w:pStyle w:val="Telobesedila3"/>
        <w:tabs>
          <w:tab w:val="left" w:pos="-709"/>
        </w:tabs>
        <w:rPr>
          <w:rFonts w:cs="Arial"/>
          <w:sz w:val="20"/>
        </w:rPr>
      </w:pPr>
    </w:p>
    <w:p w14:paraId="3EE15D8A" w14:textId="77777777" w:rsidR="00201330" w:rsidRPr="008850A5" w:rsidRDefault="00201330">
      <w:pPr>
        <w:pStyle w:val="Telobesedila3"/>
        <w:tabs>
          <w:tab w:val="left" w:pos="-709"/>
        </w:tabs>
        <w:rPr>
          <w:rFonts w:cs="Arial"/>
          <w:sz w:val="20"/>
        </w:rPr>
      </w:pPr>
    </w:p>
    <w:p w14:paraId="66CE42CF" w14:textId="77777777" w:rsidR="00201330" w:rsidRPr="008850A5" w:rsidRDefault="00201330">
      <w:pPr>
        <w:pStyle w:val="Telobesedila3"/>
        <w:tabs>
          <w:tab w:val="left" w:pos="-709"/>
        </w:tabs>
        <w:rPr>
          <w:rFonts w:cs="Arial"/>
          <w:b/>
          <w:sz w:val="20"/>
        </w:rPr>
      </w:pPr>
      <w:r w:rsidRPr="008850A5">
        <w:rPr>
          <w:rFonts w:cs="Arial"/>
          <w:b/>
          <w:sz w:val="20"/>
        </w:rPr>
        <w:t>Vsebina</w:t>
      </w:r>
    </w:p>
    <w:p w14:paraId="11E5EA93" w14:textId="77777777" w:rsidR="00201330" w:rsidRPr="008850A5" w:rsidRDefault="00201330">
      <w:pPr>
        <w:pStyle w:val="Telobesedila3"/>
        <w:tabs>
          <w:tab w:val="left" w:pos="-709"/>
        </w:tabs>
        <w:rPr>
          <w:rFonts w:cs="Arial"/>
          <w:sz w:val="20"/>
        </w:rPr>
      </w:pPr>
    </w:p>
    <w:p w14:paraId="3C64C80B" w14:textId="77777777" w:rsidR="007B2DE9" w:rsidRPr="008850A5" w:rsidRDefault="007B2DE9">
      <w:pPr>
        <w:pStyle w:val="Telobesedila3"/>
        <w:tabs>
          <w:tab w:val="left" w:pos="-709"/>
        </w:tabs>
        <w:rPr>
          <w:rFonts w:cs="Arial"/>
          <w:sz w:val="20"/>
        </w:rPr>
      </w:pPr>
    </w:p>
    <w:p w14:paraId="015B2225" w14:textId="77777777" w:rsidR="007B2DE9" w:rsidRPr="008850A5" w:rsidRDefault="007B2DE9" w:rsidP="007B2DE9">
      <w:pPr>
        <w:pStyle w:val="Naslov1"/>
        <w:keepNext w:val="0"/>
        <w:tabs>
          <w:tab w:val="left" w:pos="284"/>
        </w:tabs>
        <w:jc w:val="left"/>
        <w:rPr>
          <w:rFonts w:cs="Arial"/>
          <w:b w:val="0"/>
          <w:sz w:val="20"/>
          <w:lang w:val="sl-SI"/>
        </w:rPr>
      </w:pPr>
      <w:r w:rsidRPr="008850A5">
        <w:rPr>
          <w:rFonts w:cs="Arial"/>
          <w:b w:val="0"/>
          <w:sz w:val="20"/>
          <w:lang w:val="sl-SI"/>
        </w:rPr>
        <w:t>1.</w:t>
      </w:r>
      <w:r w:rsidRPr="008850A5">
        <w:rPr>
          <w:rFonts w:cs="Arial"/>
          <w:b w:val="0"/>
          <w:sz w:val="20"/>
          <w:lang w:val="sl-SI"/>
        </w:rPr>
        <w:tab/>
        <w:t>OSNOVNI PODATKI O NAROČILU</w:t>
      </w:r>
    </w:p>
    <w:p w14:paraId="2039983F" w14:textId="77777777" w:rsidR="000A120B" w:rsidRPr="008850A5" w:rsidRDefault="003061CB" w:rsidP="000A120B">
      <w:pPr>
        <w:pStyle w:val="Naslov1"/>
        <w:keepNext w:val="0"/>
        <w:tabs>
          <w:tab w:val="left" w:pos="284"/>
        </w:tabs>
        <w:spacing w:before="240"/>
        <w:jc w:val="left"/>
        <w:rPr>
          <w:rFonts w:cs="Arial"/>
          <w:b w:val="0"/>
          <w:sz w:val="20"/>
          <w:lang w:val="sl-SI"/>
        </w:rPr>
      </w:pPr>
      <w:r w:rsidRPr="008850A5">
        <w:rPr>
          <w:rFonts w:cs="Arial"/>
          <w:b w:val="0"/>
          <w:sz w:val="20"/>
          <w:lang w:val="sl-SI"/>
        </w:rPr>
        <w:t>2</w:t>
      </w:r>
      <w:r w:rsidR="000A120B" w:rsidRPr="008850A5">
        <w:rPr>
          <w:rFonts w:cs="Arial"/>
          <w:b w:val="0"/>
          <w:sz w:val="20"/>
          <w:lang w:val="sl-SI"/>
        </w:rPr>
        <w:t>.</w:t>
      </w:r>
      <w:r w:rsidR="000A120B" w:rsidRPr="008850A5">
        <w:rPr>
          <w:rFonts w:cs="Arial"/>
          <w:b w:val="0"/>
          <w:sz w:val="20"/>
          <w:lang w:val="sl-SI"/>
        </w:rPr>
        <w:tab/>
        <w:t>PRAVILA POSLOVANJA</w:t>
      </w:r>
    </w:p>
    <w:p w14:paraId="5C926235" w14:textId="77777777" w:rsidR="00C96A48" w:rsidRPr="008850A5" w:rsidRDefault="00C96A48" w:rsidP="00C96A48">
      <w:pPr>
        <w:pStyle w:val="Naslov1"/>
        <w:tabs>
          <w:tab w:val="left" w:pos="851"/>
          <w:tab w:val="right" w:pos="9071"/>
        </w:tabs>
        <w:ind w:left="284"/>
        <w:jc w:val="both"/>
        <w:rPr>
          <w:rFonts w:cs="Arial"/>
          <w:b w:val="0"/>
          <w:sz w:val="20"/>
          <w:lang w:val="sl-SI"/>
        </w:rPr>
      </w:pPr>
      <w:r w:rsidRPr="008850A5">
        <w:rPr>
          <w:rFonts w:cs="Arial"/>
          <w:b w:val="0"/>
          <w:sz w:val="20"/>
          <w:lang w:val="sl-SI"/>
        </w:rPr>
        <w:t>2.1</w:t>
      </w:r>
      <w:r w:rsidRPr="008850A5">
        <w:rPr>
          <w:rFonts w:cs="Arial"/>
          <w:b w:val="0"/>
          <w:sz w:val="20"/>
          <w:lang w:val="sl-SI"/>
        </w:rPr>
        <w:tab/>
        <w:t>Pravna podlaga</w:t>
      </w:r>
    </w:p>
    <w:p w14:paraId="76CE6EDE" w14:textId="77777777" w:rsidR="00C96A48" w:rsidRPr="008850A5" w:rsidRDefault="00C96A48" w:rsidP="00C96A48">
      <w:pPr>
        <w:pStyle w:val="Naslov1"/>
        <w:tabs>
          <w:tab w:val="left" w:pos="851"/>
          <w:tab w:val="right" w:pos="9071"/>
        </w:tabs>
        <w:ind w:left="284"/>
        <w:jc w:val="both"/>
        <w:rPr>
          <w:rFonts w:cs="Arial"/>
          <w:b w:val="0"/>
          <w:sz w:val="20"/>
          <w:lang w:val="sl-SI"/>
        </w:rPr>
      </w:pPr>
      <w:r w:rsidRPr="008850A5">
        <w:rPr>
          <w:rFonts w:cs="Arial"/>
          <w:b w:val="0"/>
          <w:sz w:val="20"/>
          <w:lang w:val="sl-SI"/>
        </w:rPr>
        <w:t>2.2</w:t>
      </w:r>
      <w:r w:rsidRPr="008850A5">
        <w:rPr>
          <w:rFonts w:cs="Arial"/>
          <w:b w:val="0"/>
          <w:sz w:val="20"/>
          <w:lang w:val="sl-SI"/>
        </w:rPr>
        <w:tab/>
        <w:t>Pomen izrazov v navodilih</w:t>
      </w:r>
    </w:p>
    <w:p w14:paraId="68803A79" w14:textId="77777777" w:rsidR="00C96A48" w:rsidRPr="008850A5" w:rsidRDefault="00C96A48" w:rsidP="00C96A48">
      <w:pPr>
        <w:pStyle w:val="Naslov1"/>
        <w:tabs>
          <w:tab w:val="left" w:pos="851"/>
          <w:tab w:val="right" w:pos="9071"/>
        </w:tabs>
        <w:ind w:left="284"/>
        <w:jc w:val="both"/>
        <w:rPr>
          <w:rFonts w:cs="Arial"/>
          <w:b w:val="0"/>
          <w:sz w:val="20"/>
          <w:lang w:val="sl-SI"/>
        </w:rPr>
      </w:pPr>
      <w:r w:rsidRPr="008850A5">
        <w:rPr>
          <w:rFonts w:cs="Arial"/>
          <w:b w:val="0"/>
          <w:sz w:val="20"/>
          <w:lang w:val="sl-SI"/>
        </w:rPr>
        <w:t>2.3</w:t>
      </w:r>
      <w:r w:rsidRPr="008850A5">
        <w:rPr>
          <w:rFonts w:cs="Arial"/>
          <w:b w:val="0"/>
          <w:sz w:val="20"/>
          <w:lang w:val="sl-SI"/>
        </w:rPr>
        <w:tab/>
        <w:t>Pojasnila in spremembe razpisne dokumentacije</w:t>
      </w:r>
    </w:p>
    <w:p w14:paraId="1A502FAB" w14:textId="77777777" w:rsidR="00C96A48" w:rsidRPr="008850A5" w:rsidRDefault="00C96A48" w:rsidP="00C96A48">
      <w:pPr>
        <w:pStyle w:val="Naslov1"/>
        <w:tabs>
          <w:tab w:val="left" w:pos="851"/>
          <w:tab w:val="right" w:pos="9071"/>
        </w:tabs>
        <w:ind w:left="284"/>
        <w:jc w:val="both"/>
        <w:rPr>
          <w:rFonts w:cs="Arial"/>
          <w:b w:val="0"/>
          <w:sz w:val="20"/>
          <w:lang w:val="sl-SI"/>
        </w:rPr>
      </w:pPr>
      <w:r w:rsidRPr="008850A5">
        <w:rPr>
          <w:rFonts w:cs="Arial"/>
          <w:b w:val="0"/>
          <w:sz w:val="20"/>
          <w:lang w:val="sl-SI"/>
        </w:rPr>
        <w:t>2.4</w:t>
      </w:r>
      <w:r w:rsidRPr="008850A5">
        <w:rPr>
          <w:rFonts w:cs="Arial"/>
          <w:b w:val="0"/>
          <w:sz w:val="20"/>
          <w:lang w:val="sl-SI"/>
        </w:rPr>
        <w:tab/>
      </w:r>
      <w:r w:rsidR="00FD6864" w:rsidRPr="008850A5">
        <w:rPr>
          <w:rFonts w:cs="Arial"/>
          <w:b w:val="0"/>
          <w:sz w:val="20"/>
          <w:lang w:val="sl-SI"/>
        </w:rPr>
        <w:t>Zaupnost in javnost podatkov</w:t>
      </w:r>
    </w:p>
    <w:p w14:paraId="11416254" w14:textId="77777777" w:rsidR="00C96A48" w:rsidRPr="008850A5" w:rsidRDefault="00C96A48" w:rsidP="00C96A48">
      <w:pPr>
        <w:pStyle w:val="Naslov1"/>
        <w:tabs>
          <w:tab w:val="left" w:pos="851"/>
          <w:tab w:val="right" w:pos="9071"/>
        </w:tabs>
        <w:ind w:left="284"/>
        <w:jc w:val="both"/>
        <w:rPr>
          <w:rFonts w:cs="Arial"/>
          <w:b w:val="0"/>
          <w:sz w:val="20"/>
          <w:lang w:val="sl-SI"/>
        </w:rPr>
      </w:pPr>
      <w:r w:rsidRPr="008850A5">
        <w:rPr>
          <w:rFonts w:cs="Arial"/>
          <w:b w:val="0"/>
          <w:sz w:val="20"/>
          <w:lang w:val="sl-SI"/>
        </w:rPr>
        <w:t>2.5</w:t>
      </w:r>
      <w:r w:rsidRPr="008850A5">
        <w:rPr>
          <w:rFonts w:cs="Arial"/>
          <w:b w:val="0"/>
          <w:sz w:val="20"/>
          <w:lang w:val="sl-SI"/>
        </w:rPr>
        <w:tab/>
        <w:t>Obličnost ponudbe</w:t>
      </w:r>
    </w:p>
    <w:p w14:paraId="1465F4A1" w14:textId="77777777" w:rsidR="001E0DF7" w:rsidRPr="008850A5" w:rsidRDefault="001E0DF7" w:rsidP="001E0DF7">
      <w:pPr>
        <w:pStyle w:val="Naslov1"/>
        <w:tabs>
          <w:tab w:val="left" w:pos="851"/>
          <w:tab w:val="right" w:pos="9071"/>
        </w:tabs>
        <w:ind w:left="284"/>
        <w:jc w:val="both"/>
        <w:rPr>
          <w:rFonts w:cs="Arial"/>
          <w:b w:val="0"/>
          <w:sz w:val="20"/>
          <w:lang w:val="sl-SI"/>
        </w:rPr>
      </w:pPr>
      <w:r w:rsidRPr="008850A5">
        <w:rPr>
          <w:rFonts w:cs="Arial"/>
          <w:b w:val="0"/>
          <w:sz w:val="20"/>
          <w:lang w:val="sl-SI"/>
        </w:rPr>
        <w:t>2.</w:t>
      </w:r>
      <w:r w:rsidR="00FB2918" w:rsidRPr="008850A5">
        <w:rPr>
          <w:rFonts w:cs="Arial"/>
          <w:b w:val="0"/>
          <w:sz w:val="20"/>
          <w:lang w:val="sl-SI"/>
        </w:rPr>
        <w:t>6</w:t>
      </w:r>
      <w:r w:rsidRPr="008850A5">
        <w:rPr>
          <w:rFonts w:cs="Arial"/>
          <w:b w:val="0"/>
          <w:sz w:val="20"/>
          <w:lang w:val="sl-SI"/>
        </w:rPr>
        <w:tab/>
        <w:t>Predložitev ponudbe</w:t>
      </w:r>
    </w:p>
    <w:p w14:paraId="26667C3D" w14:textId="77777777" w:rsidR="001E0DF7" w:rsidRPr="008850A5" w:rsidRDefault="001E0DF7" w:rsidP="001E0DF7">
      <w:pPr>
        <w:pStyle w:val="Naslov1"/>
        <w:tabs>
          <w:tab w:val="left" w:pos="851"/>
          <w:tab w:val="right" w:pos="9071"/>
        </w:tabs>
        <w:ind w:left="284"/>
        <w:jc w:val="both"/>
        <w:rPr>
          <w:rFonts w:cs="Arial"/>
          <w:b w:val="0"/>
          <w:sz w:val="20"/>
          <w:lang w:val="sl-SI"/>
        </w:rPr>
      </w:pPr>
      <w:r w:rsidRPr="008850A5">
        <w:rPr>
          <w:rFonts w:cs="Arial"/>
          <w:b w:val="0"/>
          <w:sz w:val="20"/>
          <w:lang w:val="sl-SI"/>
        </w:rPr>
        <w:t>2.</w:t>
      </w:r>
      <w:r w:rsidR="00FB2918" w:rsidRPr="008850A5">
        <w:rPr>
          <w:rFonts w:cs="Arial"/>
          <w:b w:val="0"/>
          <w:sz w:val="20"/>
          <w:lang w:val="sl-SI"/>
        </w:rPr>
        <w:t>7</w:t>
      </w:r>
      <w:r w:rsidRPr="008850A5">
        <w:rPr>
          <w:rFonts w:cs="Arial"/>
          <w:b w:val="0"/>
          <w:sz w:val="20"/>
          <w:lang w:val="sl-SI"/>
        </w:rPr>
        <w:tab/>
        <w:t>Odpiranje ponudb</w:t>
      </w:r>
    </w:p>
    <w:p w14:paraId="44B8E908" w14:textId="77777777" w:rsidR="001E0DF7" w:rsidRPr="008850A5" w:rsidRDefault="001E0DF7" w:rsidP="001E0DF7">
      <w:pPr>
        <w:pStyle w:val="Naslov1"/>
        <w:tabs>
          <w:tab w:val="left" w:pos="851"/>
          <w:tab w:val="right" w:pos="9071"/>
        </w:tabs>
        <w:ind w:left="284"/>
        <w:jc w:val="both"/>
        <w:rPr>
          <w:rFonts w:cs="Arial"/>
          <w:b w:val="0"/>
          <w:sz w:val="20"/>
          <w:lang w:val="sl-SI"/>
        </w:rPr>
      </w:pPr>
      <w:r w:rsidRPr="008850A5">
        <w:rPr>
          <w:rFonts w:cs="Arial"/>
          <w:b w:val="0"/>
          <w:sz w:val="20"/>
          <w:lang w:val="sl-SI"/>
        </w:rPr>
        <w:t>2.</w:t>
      </w:r>
      <w:r w:rsidR="00FB2918" w:rsidRPr="008850A5">
        <w:rPr>
          <w:rFonts w:cs="Arial"/>
          <w:b w:val="0"/>
          <w:sz w:val="20"/>
          <w:lang w:val="sl-SI"/>
        </w:rPr>
        <w:t>8</w:t>
      </w:r>
      <w:r w:rsidRPr="008850A5">
        <w:rPr>
          <w:rFonts w:cs="Arial"/>
          <w:b w:val="0"/>
          <w:sz w:val="20"/>
          <w:lang w:val="sl-SI"/>
        </w:rPr>
        <w:tab/>
        <w:t>Pregled in presoja ponudb</w:t>
      </w:r>
    </w:p>
    <w:p w14:paraId="04D0AC94" w14:textId="77777777" w:rsidR="001E0DF7" w:rsidRPr="008850A5" w:rsidRDefault="001E0DF7" w:rsidP="001E0DF7">
      <w:pPr>
        <w:pStyle w:val="Naslov1"/>
        <w:tabs>
          <w:tab w:val="left" w:pos="851"/>
          <w:tab w:val="right" w:pos="9071"/>
        </w:tabs>
        <w:ind w:left="284"/>
        <w:jc w:val="both"/>
        <w:rPr>
          <w:rFonts w:cs="Arial"/>
          <w:b w:val="0"/>
          <w:sz w:val="20"/>
          <w:lang w:val="sl-SI"/>
        </w:rPr>
      </w:pPr>
      <w:r w:rsidRPr="008850A5">
        <w:rPr>
          <w:rFonts w:cs="Arial"/>
          <w:b w:val="0"/>
          <w:sz w:val="20"/>
          <w:lang w:val="sl-SI"/>
        </w:rPr>
        <w:t>2.</w:t>
      </w:r>
      <w:r w:rsidR="00FB2918" w:rsidRPr="008850A5">
        <w:rPr>
          <w:rFonts w:cs="Arial"/>
          <w:b w:val="0"/>
          <w:sz w:val="20"/>
          <w:lang w:val="sl-SI"/>
        </w:rPr>
        <w:t>9</w:t>
      </w:r>
      <w:r w:rsidRPr="008850A5">
        <w:rPr>
          <w:rFonts w:cs="Arial"/>
          <w:b w:val="0"/>
          <w:sz w:val="20"/>
          <w:lang w:val="sl-SI"/>
        </w:rPr>
        <w:tab/>
        <w:t>Obvestilo o oddaji naročila</w:t>
      </w:r>
    </w:p>
    <w:p w14:paraId="547966FB" w14:textId="77777777" w:rsidR="001E0DF7" w:rsidRPr="008850A5" w:rsidRDefault="001E0DF7" w:rsidP="001E0DF7">
      <w:pPr>
        <w:pStyle w:val="Naslov1"/>
        <w:tabs>
          <w:tab w:val="left" w:pos="851"/>
          <w:tab w:val="right" w:pos="9071"/>
        </w:tabs>
        <w:ind w:left="284"/>
        <w:jc w:val="both"/>
        <w:rPr>
          <w:rFonts w:cs="Arial"/>
          <w:b w:val="0"/>
          <w:sz w:val="20"/>
          <w:lang w:val="sl-SI"/>
        </w:rPr>
      </w:pPr>
      <w:r w:rsidRPr="008850A5">
        <w:rPr>
          <w:rFonts w:cs="Arial"/>
          <w:b w:val="0"/>
          <w:sz w:val="20"/>
          <w:lang w:val="sl-SI"/>
        </w:rPr>
        <w:t>2.1</w:t>
      </w:r>
      <w:r w:rsidR="00FB2918" w:rsidRPr="008850A5">
        <w:rPr>
          <w:rFonts w:cs="Arial"/>
          <w:b w:val="0"/>
          <w:sz w:val="20"/>
          <w:lang w:val="sl-SI"/>
        </w:rPr>
        <w:t>0</w:t>
      </w:r>
      <w:r w:rsidRPr="008850A5">
        <w:rPr>
          <w:rFonts w:cs="Arial"/>
          <w:b w:val="0"/>
          <w:sz w:val="20"/>
          <w:lang w:val="sl-SI"/>
        </w:rPr>
        <w:tab/>
        <w:t>Pravno varstvo</w:t>
      </w:r>
    </w:p>
    <w:p w14:paraId="50709462" w14:textId="77777777" w:rsidR="001E0DF7" w:rsidRPr="008850A5" w:rsidRDefault="001E0DF7" w:rsidP="001E0DF7">
      <w:pPr>
        <w:pStyle w:val="Naslov1"/>
        <w:tabs>
          <w:tab w:val="left" w:pos="851"/>
          <w:tab w:val="right" w:pos="9071"/>
        </w:tabs>
        <w:ind w:left="284"/>
        <w:jc w:val="both"/>
        <w:rPr>
          <w:rFonts w:cs="Arial"/>
          <w:b w:val="0"/>
          <w:sz w:val="20"/>
          <w:lang w:val="sl-SI"/>
        </w:rPr>
      </w:pPr>
      <w:r w:rsidRPr="008850A5">
        <w:rPr>
          <w:rFonts w:cs="Arial"/>
          <w:b w:val="0"/>
          <w:sz w:val="20"/>
          <w:lang w:val="sl-SI"/>
        </w:rPr>
        <w:t>2.1</w:t>
      </w:r>
      <w:r w:rsidR="00FB2918" w:rsidRPr="008850A5">
        <w:rPr>
          <w:rFonts w:cs="Arial"/>
          <w:b w:val="0"/>
          <w:sz w:val="20"/>
          <w:lang w:val="sl-SI"/>
        </w:rPr>
        <w:t>1</w:t>
      </w:r>
      <w:r w:rsidRPr="008850A5">
        <w:rPr>
          <w:rFonts w:cs="Arial"/>
          <w:b w:val="0"/>
          <w:sz w:val="20"/>
          <w:lang w:val="sl-SI"/>
        </w:rPr>
        <w:tab/>
        <w:t>Sklenitev pogodbe</w:t>
      </w:r>
    </w:p>
    <w:p w14:paraId="09F94E58" w14:textId="77777777" w:rsidR="00DE2FA4" w:rsidRPr="008850A5" w:rsidRDefault="00DE2FA4" w:rsidP="00DE2FA4">
      <w:pPr>
        <w:pStyle w:val="Naslov1"/>
        <w:keepNext w:val="0"/>
        <w:tabs>
          <w:tab w:val="left" w:pos="284"/>
        </w:tabs>
        <w:jc w:val="left"/>
        <w:rPr>
          <w:rFonts w:cs="Arial"/>
          <w:b w:val="0"/>
          <w:sz w:val="20"/>
          <w:lang w:val="sl-SI"/>
        </w:rPr>
      </w:pPr>
    </w:p>
    <w:p w14:paraId="3C3F382C" w14:textId="77777777" w:rsidR="00DE2FA4" w:rsidRPr="008850A5" w:rsidRDefault="00DE2FA4" w:rsidP="00DE2FA4">
      <w:pPr>
        <w:pStyle w:val="Naslov1"/>
        <w:keepNext w:val="0"/>
        <w:tabs>
          <w:tab w:val="left" w:pos="284"/>
        </w:tabs>
        <w:jc w:val="left"/>
        <w:rPr>
          <w:rFonts w:cs="Arial"/>
          <w:b w:val="0"/>
          <w:sz w:val="20"/>
          <w:lang w:val="sl-SI"/>
        </w:rPr>
      </w:pPr>
      <w:r w:rsidRPr="008850A5">
        <w:rPr>
          <w:rFonts w:cs="Arial"/>
          <w:b w:val="0"/>
          <w:sz w:val="20"/>
          <w:lang w:val="sl-SI"/>
        </w:rPr>
        <w:t>3.</w:t>
      </w:r>
      <w:r w:rsidRPr="008850A5">
        <w:rPr>
          <w:rFonts w:cs="Arial"/>
          <w:b w:val="0"/>
          <w:sz w:val="20"/>
          <w:lang w:val="sl-SI"/>
        </w:rPr>
        <w:tab/>
        <w:t xml:space="preserve">POGOJI IN MERILA ZA IZBOR PONUDB </w:t>
      </w:r>
    </w:p>
    <w:p w14:paraId="605ABE48" w14:textId="77777777" w:rsidR="00DE2FA4" w:rsidRPr="008850A5" w:rsidRDefault="00DE2FA4" w:rsidP="00DE2FA4">
      <w:pPr>
        <w:pStyle w:val="Naslov1"/>
        <w:tabs>
          <w:tab w:val="left" w:pos="851"/>
          <w:tab w:val="right" w:pos="9071"/>
        </w:tabs>
        <w:ind w:left="284"/>
        <w:jc w:val="both"/>
        <w:rPr>
          <w:rFonts w:cs="Arial"/>
          <w:b w:val="0"/>
          <w:sz w:val="20"/>
          <w:lang w:val="sl-SI"/>
        </w:rPr>
      </w:pPr>
      <w:r w:rsidRPr="008850A5">
        <w:rPr>
          <w:rFonts w:cs="Arial"/>
          <w:b w:val="0"/>
          <w:sz w:val="20"/>
          <w:lang w:val="sl-SI"/>
        </w:rPr>
        <w:t>3.1</w:t>
      </w:r>
      <w:r w:rsidRPr="008850A5">
        <w:rPr>
          <w:rFonts w:cs="Arial"/>
          <w:b w:val="0"/>
          <w:sz w:val="20"/>
          <w:lang w:val="sl-SI"/>
        </w:rPr>
        <w:tab/>
        <w:t xml:space="preserve">Razlogi za izključitev </w:t>
      </w:r>
    </w:p>
    <w:p w14:paraId="1442C93E" w14:textId="77777777" w:rsidR="00DE2FA4" w:rsidRPr="008850A5" w:rsidRDefault="00DE2FA4" w:rsidP="00DE2FA4">
      <w:pPr>
        <w:pStyle w:val="Naslov1"/>
        <w:tabs>
          <w:tab w:val="left" w:pos="851"/>
          <w:tab w:val="right" w:pos="9071"/>
        </w:tabs>
        <w:ind w:left="284"/>
        <w:jc w:val="both"/>
        <w:rPr>
          <w:rFonts w:cs="Arial"/>
          <w:b w:val="0"/>
          <w:sz w:val="20"/>
          <w:lang w:val="sl-SI"/>
        </w:rPr>
      </w:pPr>
      <w:r w:rsidRPr="008850A5">
        <w:rPr>
          <w:rFonts w:cs="Arial"/>
          <w:b w:val="0"/>
          <w:sz w:val="20"/>
          <w:lang w:val="sl-SI"/>
        </w:rPr>
        <w:t>3.2</w:t>
      </w:r>
      <w:r w:rsidRPr="008850A5">
        <w:rPr>
          <w:rFonts w:cs="Arial"/>
          <w:b w:val="0"/>
          <w:sz w:val="20"/>
          <w:lang w:val="sl-SI"/>
        </w:rPr>
        <w:tab/>
        <w:t>Pogoji za sodelovanje</w:t>
      </w:r>
    </w:p>
    <w:p w14:paraId="612F1761" w14:textId="77777777" w:rsidR="00DE2FA4" w:rsidRPr="008850A5" w:rsidRDefault="00DE2FA4" w:rsidP="00DE2FA4">
      <w:pPr>
        <w:pStyle w:val="Naslov1"/>
        <w:tabs>
          <w:tab w:val="left" w:pos="851"/>
          <w:tab w:val="right" w:pos="9071"/>
        </w:tabs>
        <w:ind w:left="284"/>
        <w:jc w:val="both"/>
        <w:rPr>
          <w:rFonts w:cs="Arial"/>
          <w:b w:val="0"/>
          <w:sz w:val="20"/>
          <w:lang w:val="sl-SI"/>
        </w:rPr>
      </w:pPr>
      <w:r w:rsidRPr="008850A5">
        <w:rPr>
          <w:rFonts w:cs="Arial"/>
          <w:b w:val="0"/>
          <w:sz w:val="20"/>
          <w:lang w:val="sl-SI"/>
        </w:rPr>
        <w:t>3.3</w:t>
      </w:r>
      <w:r w:rsidR="00D4207E" w:rsidRPr="008850A5">
        <w:rPr>
          <w:rFonts w:cs="Arial"/>
          <w:b w:val="0"/>
          <w:sz w:val="20"/>
          <w:lang w:val="sl-SI"/>
        </w:rPr>
        <w:tab/>
      </w:r>
      <w:r w:rsidRPr="008850A5">
        <w:rPr>
          <w:rFonts w:cs="Arial"/>
          <w:b w:val="0"/>
          <w:sz w:val="20"/>
          <w:lang w:val="sl-SI"/>
        </w:rPr>
        <w:t>Merila za izbiro najugodnejše ponudbe</w:t>
      </w:r>
    </w:p>
    <w:p w14:paraId="66A0C57E" w14:textId="77777777" w:rsidR="007347C0" w:rsidRPr="008850A5" w:rsidRDefault="007347C0" w:rsidP="007347C0">
      <w:pPr>
        <w:pStyle w:val="Naslov1"/>
        <w:keepNext w:val="0"/>
        <w:tabs>
          <w:tab w:val="left" w:pos="284"/>
        </w:tabs>
        <w:jc w:val="left"/>
        <w:rPr>
          <w:rFonts w:cs="Arial"/>
          <w:b w:val="0"/>
          <w:sz w:val="20"/>
          <w:lang w:val="sl-SI"/>
        </w:rPr>
      </w:pPr>
    </w:p>
    <w:p w14:paraId="40C56A22" w14:textId="77777777" w:rsidR="007347C0" w:rsidRPr="008850A5" w:rsidRDefault="007347C0" w:rsidP="007347C0">
      <w:pPr>
        <w:pStyle w:val="Naslov1"/>
        <w:keepNext w:val="0"/>
        <w:tabs>
          <w:tab w:val="left" w:pos="284"/>
        </w:tabs>
        <w:jc w:val="left"/>
        <w:rPr>
          <w:rFonts w:cs="Arial"/>
          <w:b w:val="0"/>
          <w:sz w:val="20"/>
          <w:lang w:val="sl-SI"/>
        </w:rPr>
      </w:pPr>
      <w:r w:rsidRPr="008850A5">
        <w:rPr>
          <w:rFonts w:cs="Arial"/>
          <w:b w:val="0"/>
          <w:sz w:val="20"/>
          <w:lang w:val="sl-SI"/>
        </w:rPr>
        <w:t>4.</w:t>
      </w:r>
      <w:r w:rsidRPr="008850A5">
        <w:rPr>
          <w:rFonts w:cs="Arial"/>
          <w:b w:val="0"/>
          <w:sz w:val="20"/>
          <w:lang w:val="sl-SI"/>
        </w:rPr>
        <w:tab/>
        <w:t>PONUDBENA DOKUMENTACIJA</w:t>
      </w:r>
    </w:p>
    <w:p w14:paraId="708581C0" w14:textId="7E38D162" w:rsidR="00D31759" w:rsidRPr="008850A5" w:rsidRDefault="00D31759" w:rsidP="00D31759">
      <w:pPr>
        <w:pStyle w:val="Naslov1"/>
        <w:keepNext w:val="0"/>
        <w:tabs>
          <w:tab w:val="left" w:pos="851"/>
          <w:tab w:val="right" w:pos="9071"/>
        </w:tabs>
        <w:ind w:left="284"/>
        <w:jc w:val="both"/>
        <w:rPr>
          <w:rFonts w:cs="Arial"/>
          <w:b w:val="0"/>
          <w:sz w:val="20"/>
          <w:lang w:val="sl-SI"/>
        </w:rPr>
      </w:pPr>
      <w:r w:rsidRPr="008850A5">
        <w:rPr>
          <w:rFonts w:cs="Arial"/>
          <w:b w:val="0"/>
          <w:sz w:val="20"/>
          <w:lang w:val="sl-SI"/>
        </w:rPr>
        <w:t>4.1</w:t>
      </w:r>
      <w:r w:rsidRPr="008850A5">
        <w:rPr>
          <w:rFonts w:cs="Arial"/>
          <w:b w:val="0"/>
          <w:sz w:val="20"/>
          <w:lang w:val="sl-SI"/>
        </w:rPr>
        <w:tab/>
        <w:t>Ponudba - predračun</w:t>
      </w:r>
    </w:p>
    <w:p w14:paraId="4CCF9610" w14:textId="77777777" w:rsidR="00D31759" w:rsidRPr="008850A5" w:rsidRDefault="00D31759" w:rsidP="00D31759">
      <w:pPr>
        <w:pStyle w:val="Naslov1"/>
        <w:keepNext w:val="0"/>
        <w:tabs>
          <w:tab w:val="left" w:pos="851"/>
          <w:tab w:val="right" w:pos="9071"/>
        </w:tabs>
        <w:ind w:left="284"/>
        <w:jc w:val="both"/>
        <w:rPr>
          <w:rFonts w:cs="Arial"/>
          <w:b w:val="0"/>
          <w:sz w:val="20"/>
          <w:lang w:val="sl-SI"/>
        </w:rPr>
      </w:pPr>
      <w:r w:rsidRPr="008850A5">
        <w:rPr>
          <w:rFonts w:cs="Arial"/>
          <w:b w:val="0"/>
          <w:sz w:val="20"/>
          <w:lang w:val="sl-SI"/>
        </w:rPr>
        <w:t>4.2</w:t>
      </w:r>
      <w:r w:rsidRPr="008850A5">
        <w:rPr>
          <w:rFonts w:cs="Arial"/>
          <w:b w:val="0"/>
          <w:sz w:val="20"/>
          <w:lang w:val="sl-SI"/>
        </w:rPr>
        <w:tab/>
        <w:t>ESPD</w:t>
      </w:r>
    </w:p>
    <w:p w14:paraId="52BCD2A1" w14:textId="77777777" w:rsidR="00D31759" w:rsidRPr="008850A5" w:rsidRDefault="00D31759" w:rsidP="00D31759">
      <w:pPr>
        <w:pStyle w:val="Naslov1"/>
        <w:keepNext w:val="0"/>
        <w:tabs>
          <w:tab w:val="left" w:pos="851"/>
          <w:tab w:val="right" w:pos="9071"/>
        </w:tabs>
        <w:ind w:left="284"/>
        <w:jc w:val="both"/>
        <w:rPr>
          <w:rFonts w:cs="Arial"/>
          <w:b w:val="0"/>
          <w:sz w:val="20"/>
          <w:lang w:val="sl-SI"/>
        </w:rPr>
      </w:pPr>
      <w:r w:rsidRPr="008850A5">
        <w:rPr>
          <w:rFonts w:cs="Arial"/>
          <w:b w:val="0"/>
          <w:sz w:val="20"/>
          <w:lang w:val="sl-SI"/>
        </w:rPr>
        <w:t>4.3</w:t>
      </w:r>
      <w:r w:rsidRPr="008850A5">
        <w:rPr>
          <w:rFonts w:cs="Arial"/>
          <w:b w:val="0"/>
          <w:sz w:val="20"/>
          <w:lang w:val="sl-SI"/>
        </w:rPr>
        <w:tab/>
        <w:t>Podatki o gospodarskem subjektu in dokazila o usposobljenosti</w:t>
      </w:r>
    </w:p>
    <w:p w14:paraId="30E95D21" w14:textId="77777777" w:rsidR="00D31759" w:rsidRPr="008850A5" w:rsidRDefault="00D31759" w:rsidP="00D31759">
      <w:pPr>
        <w:pStyle w:val="Naslov1"/>
        <w:keepNext w:val="0"/>
        <w:tabs>
          <w:tab w:val="left" w:pos="851"/>
          <w:tab w:val="right" w:pos="9071"/>
        </w:tabs>
        <w:ind w:left="284"/>
        <w:jc w:val="both"/>
        <w:rPr>
          <w:rFonts w:cs="Arial"/>
          <w:b w:val="0"/>
          <w:sz w:val="20"/>
          <w:lang w:val="sl-SI"/>
        </w:rPr>
      </w:pPr>
      <w:r w:rsidRPr="008850A5">
        <w:rPr>
          <w:rFonts w:cs="Arial"/>
          <w:b w:val="0"/>
          <w:sz w:val="20"/>
          <w:lang w:val="sl-SI"/>
        </w:rPr>
        <w:t>4.4</w:t>
      </w:r>
      <w:r w:rsidRPr="008850A5">
        <w:rPr>
          <w:rFonts w:cs="Arial"/>
          <w:b w:val="0"/>
          <w:sz w:val="20"/>
          <w:lang w:val="sl-SI"/>
        </w:rPr>
        <w:tab/>
        <w:t>Specifikacija naročila</w:t>
      </w:r>
    </w:p>
    <w:p w14:paraId="03A69162" w14:textId="77777777" w:rsidR="00D31759" w:rsidRPr="008850A5" w:rsidRDefault="00D31759" w:rsidP="00D31759">
      <w:pPr>
        <w:pStyle w:val="Naslov1"/>
        <w:keepNext w:val="0"/>
        <w:tabs>
          <w:tab w:val="left" w:pos="851"/>
          <w:tab w:val="right" w:pos="9071"/>
        </w:tabs>
        <w:ind w:left="284"/>
        <w:jc w:val="both"/>
        <w:rPr>
          <w:rFonts w:cs="Arial"/>
          <w:b w:val="0"/>
          <w:sz w:val="20"/>
          <w:lang w:val="sl-SI"/>
        </w:rPr>
      </w:pPr>
      <w:r w:rsidRPr="008850A5">
        <w:rPr>
          <w:rFonts w:cs="Arial"/>
          <w:b w:val="0"/>
          <w:sz w:val="20"/>
          <w:lang w:val="sl-SI"/>
        </w:rPr>
        <w:t>4.5</w:t>
      </w:r>
      <w:r w:rsidRPr="008850A5">
        <w:rPr>
          <w:rFonts w:cs="Arial"/>
          <w:b w:val="0"/>
          <w:sz w:val="20"/>
          <w:lang w:val="sl-SI"/>
        </w:rPr>
        <w:tab/>
        <w:t>Zavarovanje za resnost ponudbe</w:t>
      </w:r>
    </w:p>
    <w:p w14:paraId="282420A3" w14:textId="77777777" w:rsidR="00DE5EBF" w:rsidRPr="008850A5" w:rsidRDefault="00DE5EBF" w:rsidP="00DE5EBF">
      <w:pPr>
        <w:pStyle w:val="Naslov1"/>
        <w:keepNext w:val="0"/>
        <w:tabs>
          <w:tab w:val="left" w:pos="851"/>
          <w:tab w:val="right" w:pos="9071"/>
        </w:tabs>
        <w:ind w:left="284"/>
        <w:jc w:val="both"/>
        <w:rPr>
          <w:rFonts w:cs="Arial"/>
          <w:b w:val="0"/>
          <w:sz w:val="20"/>
          <w:lang w:val="sl-SI"/>
        </w:rPr>
      </w:pPr>
      <w:r w:rsidRPr="008850A5">
        <w:rPr>
          <w:rFonts w:cs="Arial"/>
          <w:b w:val="0"/>
          <w:sz w:val="20"/>
          <w:lang w:val="sl-SI"/>
        </w:rPr>
        <w:t>4.6</w:t>
      </w:r>
      <w:r w:rsidRPr="008850A5">
        <w:rPr>
          <w:rFonts w:cs="Arial"/>
          <w:b w:val="0"/>
          <w:sz w:val="20"/>
          <w:lang w:val="sl-SI"/>
        </w:rPr>
        <w:tab/>
        <w:t>Pooblastilo za pridobitev podatkov iz kazenske evidence</w:t>
      </w:r>
    </w:p>
    <w:p w14:paraId="0D04E45C" w14:textId="77777777" w:rsidR="00DE5EBF" w:rsidRPr="008850A5" w:rsidRDefault="00DE5EBF" w:rsidP="00DE5EBF">
      <w:pPr>
        <w:rPr>
          <w:rFonts w:cs="Arial"/>
        </w:rPr>
      </w:pPr>
    </w:p>
    <w:p w14:paraId="0FB95A6B" w14:textId="77777777" w:rsidR="007B2DE9" w:rsidRPr="008850A5" w:rsidRDefault="00201330" w:rsidP="007B2DE9">
      <w:pPr>
        <w:pStyle w:val="Naslov1"/>
        <w:keepNext w:val="0"/>
        <w:tabs>
          <w:tab w:val="left" w:pos="540"/>
        </w:tabs>
        <w:spacing w:before="120"/>
        <w:jc w:val="both"/>
        <w:rPr>
          <w:rFonts w:cs="Arial"/>
          <w:sz w:val="20"/>
          <w:lang w:val="sl-SI"/>
        </w:rPr>
      </w:pPr>
      <w:r w:rsidRPr="008850A5">
        <w:rPr>
          <w:rFonts w:cs="Arial"/>
          <w:sz w:val="20"/>
          <w:lang w:val="sl-SI"/>
        </w:rPr>
        <w:br w:type="page"/>
      </w:r>
      <w:r w:rsidR="007B2DE9" w:rsidRPr="008850A5">
        <w:rPr>
          <w:rFonts w:cs="Arial"/>
          <w:sz w:val="20"/>
          <w:lang w:val="sl-SI"/>
        </w:rPr>
        <w:lastRenderedPageBreak/>
        <w:t>1.</w:t>
      </w:r>
      <w:r w:rsidR="007B2DE9" w:rsidRPr="008850A5">
        <w:rPr>
          <w:rFonts w:cs="Arial"/>
          <w:sz w:val="20"/>
          <w:lang w:val="sl-SI"/>
        </w:rPr>
        <w:tab/>
        <w:t>OSNOVNI PODATKI O NAROČILU</w:t>
      </w:r>
    </w:p>
    <w:p w14:paraId="54CE68CD" w14:textId="77777777" w:rsidR="007B2DE9" w:rsidRPr="008850A5" w:rsidRDefault="007B2DE9" w:rsidP="007B2DE9">
      <w:pPr>
        <w:pStyle w:val="Naslov1"/>
        <w:keepNext w:val="0"/>
        <w:tabs>
          <w:tab w:val="left" w:pos="567"/>
        </w:tabs>
        <w:jc w:val="both"/>
        <w:rPr>
          <w:rFonts w:cs="Arial"/>
          <w:b w:val="0"/>
          <w:sz w:val="20"/>
          <w:lang w:val="sl-SI"/>
        </w:rPr>
      </w:pPr>
    </w:p>
    <w:p w14:paraId="03593E95" w14:textId="19AC3834" w:rsidR="0000047F" w:rsidRDefault="0000047F" w:rsidP="00FB2918">
      <w:pPr>
        <w:rPr>
          <w:rFonts w:cs="Arial"/>
          <w:sz w:val="20"/>
        </w:rPr>
      </w:pPr>
    </w:p>
    <w:p w14:paraId="7EF4EA25" w14:textId="77777777" w:rsidR="0000047F" w:rsidRPr="008850A5" w:rsidRDefault="0000047F" w:rsidP="00FB2918">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FB2918" w:rsidRPr="008850A5" w14:paraId="5063F30D" w14:textId="77777777" w:rsidTr="00737541">
        <w:trPr>
          <w:cantSplit/>
        </w:trPr>
        <w:tc>
          <w:tcPr>
            <w:tcW w:w="2694" w:type="dxa"/>
          </w:tcPr>
          <w:p w14:paraId="046D49D9" w14:textId="3763B157" w:rsidR="00FB2918" w:rsidRPr="0090641E" w:rsidRDefault="00FB2918" w:rsidP="00737541">
            <w:pPr>
              <w:spacing w:before="60" w:after="60"/>
              <w:jc w:val="right"/>
              <w:rPr>
                <w:rFonts w:cs="Arial"/>
                <w:sz w:val="20"/>
              </w:rPr>
            </w:pPr>
            <w:r w:rsidRPr="0090641E">
              <w:rPr>
                <w:rFonts w:cs="Arial"/>
                <w:sz w:val="20"/>
              </w:rPr>
              <w:t>Predmet naročila:</w:t>
            </w:r>
          </w:p>
        </w:tc>
        <w:tc>
          <w:tcPr>
            <w:tcW w:w="6662" w:type="dxa"/>
            <w:gridSpan w:val="3"/>
            <w:tcBorders>
              <w:bottom w:val="nil"/>
            </w:tcBorders>
          </w:tcPr>
          <w:p w14:paraId="7968AC37" w14:textId="77777777" w:rsidR="00BE3C97" w:rsidRPr="0090641E" w:rsidRDefault="00BE3C97" w:rsidP="0090641E">
            <w:pPr>
              <w:jc w:val="center"/>
              <w:rPr>
                <w:rFonts w:cs="Arial"/>
                <w:b/>
                <w:sz w:val="20"/>
              </w:rPr>
            </w:pPr>
            <w:r w:rsidRPr="0090641E">
              <w:rPr>
                <w:rFonts w:cs="Arial"/>
                <w:b/>
                <w:sz w:val="20"/>
              </w:rPr>
              <w:t>»Izdelava projektne dokumentacije za izvedbo podvoza Ledina in novega žel. postajališča Ledina na glavni žel. progi št. 30 Zidani Most – Šentilj – d.m.«</w:t>
            </w:r>
          </w:p>
          <w:p w14:paraId="6FB6BC55" w14:textId="5A661382" w:rsidR="00FB2918" w:rsidRPr="0090641E" w:rsidRDefault="00FB2918" w:rsidP="00C454D4">
            <w:pPr>
              <w:jc w:val="center"/>
              <w:rPr>
                <w:rFonts w:cs="Arial"/>
                <w:b/>
                <w:sz w:val="20"/>
              </w:rPr>
            </w:pPr>
          </w:p>
        </w:tc>
      </w:tr>
      <w:tr w:rsidR="00FB2918" w:rsidRPr="008850A5" w14:paraId="2C2B1F4A" w14:textId="77777777" w:rsidTr="00737541">
        <w:trPr>
          <w:cantSplit/>
          <w:trHeight w:val="446"/>
        </w:trPr>
        <w:tc>
          <w:tcPr>
            <w:tcW w:w="2694" w:type="dxa"/>
            <w:vAlign w:val="center"/>
          </w:tcPr>
          <w:p w14:paraId="25702266" w14:textId="77777777" w:rsidR="00FB2918" w:rsidRPr="0090641E" w:rsidRDefault="00FB2918" w:rsidP="00737541">
            <w:pPr>
              <w:spacing w:before="60" w:after="60"/>
              <w:jc w:val="right"/>
              <w:rPr>
                <w:rFonts w:cs="Arial"/>
                <w:sz w:val="20"/>
              </w:rPr>
            </w:pPr>
            <w:r w:rsidRPr="0090641E">
              <w:rPr>
                <w:rFonts w:cs="Arial"/>
                <w:sz w:val="20"/>
              </w:rPr>
              <w:t>Rok za izvedbo naročila:</w:t>
            </w:r>
          </w:p>
        </w:tc>
        <w:tc>
          <w:tcPr>
            <w:tcW w:w="6662" w:type="dxa"/>
            <w:gridSpan w:val="3"/>
            <w:tcBorders>
              <w:bottom w:val="single" w:sz="2" w:space="0" w:color="auto"/>
              <w:right w:val="single" w:sz="2" w:space="0" w:color="auto"/>
            </w:tcBorders>
            <w:vAlign w:val="center"/>
          </w:tcPr>
          <w:p w14:paraId="2C5866DB" w14:textId="14CBB9A4" w:rsidR="005177C4" w:rsidRDefault="005177C4" w:rsidP="005177C4">
            <w:pPr>
              <w:pStyle w:val="NavadenTimesNewRoman"/>
              <w:spacing w:before="60" w:after="60"/>
              <w:jc w:val="both"/>
              <w:rPr>
                <w:rFonts w:cs="Arial"/>
                <w:sz w:val="20"/>
              </w:rPr>
            </w:pPr>
            <w:r w:rsidRPr="00BE3C97">
              <w:rPr>
                <w:rFonts w:cs="Arial"/>
                <w:sz w:val="20"/>
              </w:rPr>
              <w:t>Rok za izdelavo projektne dokumentacije je:</w:t>
            </w:r>
          </w:p>
          <w:p w14:paraId="669D72C3" w14:textId="77777777" w:rsidR="00BE3C97" w:rsidRPr="0090641E" w:rsidRDefault="00BE3C97" w:rsidP="005177C4">
            <w:pPr>
              <w:pStyle w:val="NavadenTimesNewRoman"/>
              <w:spacing w:before="60" w:after="60"/>
              <w:jc w:val="both"/>
              <w:rPr>
                <w:rFonts w:cs="Arial"/>
                <w:sz w:val="20"/>
              </w:rPr>
            </w:pPr>
          </w:p>
          <w:p w14:paraId="4031A835" w14:textId="0842B73F" w:rsidR="00254A8E" w:rsidRPr="00254A8E" w:rsidRDefault="00254A8E" w:rsidP="00254A8E">
            <w:pPr>
              <w:pStyle w:val="NavadenTimesNewRoman"/>
              <w:spacing w:before="60" w:after="60"/>
              <w:jc w:val="both"/>
              <w:rPr>
                <w:rFonts w:cs="Arial"/>
                <w:sz w:val="20"/>
              </w:rPr>
            </w:pPr>
            <w:r>
              <w:rPr>
                <w:rFonts w:cs="Arial"/>
                <w:sz w:val="20"/>
              </w:rPr>
              <w:t xml:space="preserve">• </w:t>
            </w:r>
            <w:r w:rsidRPr="00254A8E">
              <w:rPr>
                <w:rFonts w:cs="Arial"/>
                <w:sz w:val="20"/>
              </w:rPr>
              <w:t>IZP (cesta, prenosni plinovod, podvoz, železniško postajališče Ledina s parkiriščem in pripadajočo infrastrukturo) , vključno s pridobitvijo projektnih pogojev v roku 2 (dveh) mesecev od sklenitve pogodbe.</w:t>
            </w:r>
          </w:p>
          <w:p w14:paraId="4C0EC049" w14:textId="77777777" w:rsidR="00254A8E" w:rsidRPr="00254A8E" w:rsidRDefault="00254A8E" w:rsidP="00254A8E">
            <w:pPr>
              <w:pStyle w:val="NavadenTimesNewRoman"/>
              <w:spacing w:before="60" w:after="60"/>
              <w:jc w:val="both"/>
              <w:rPr>
                <w:rFonts w:cs="Arial"/>
                <w:sz w:val="20"/>
              </w:rPr>
            </w:pPr>
          </w:p>
          <w:p w14:paraId="6CF391D9" w14:textId="21A408D6" w:rsidR="00254A8E" w:rsidRPr="00254A8E" w:rsidRDefault="00254A8E" w:rsidP="00254A8E">
            <w:pPr>
              <w:pStyle w:val="NavadenTimesNewRoman"/>
              <w:spacing w:before="60" w:after="60"/>
              <w:jc w:val="both"/>
              <w:rPr>
                <w:rFonts w:cs="Arial"/>
                <w:sz w:val="20"/>
              </w:rPr>
            </w:pPr>
            <w:r>
              <w:rPr>
                <w:rFonts w:cs="Arial"/>
                <w:sz w:val="20"/>
              </w:rPr>
              <w:t xml:space="preserve">• </w:t>
            </w:r>
            <w:r w:rsidRPr="00254A8E">
              <w:rPr>
                <w:rFonts w:cs="Arial"/>
                <w:sz w:val="20"/>
              </w:rPr>
              <w:t>DGD za cesto, prenosni plinovod, podvoz, železniško postajališče Ledina s parkiriščem in pripadajočo infrastrukturo v roku</w:t>
            </w:r>
            <w:r>
              <w:rPr>
                <w:rFonts w:cs="Arial"/>
                <w:sz w:val="20"/>
              </w:rPr>
              <w:t xml:space="preserve"> šest</w:t>
            </w:r>
            <w:r w:rsidRPr="00254A8E">
              <w:rPr>
                <w:rFonts w:cs="Arial"/>
                <w:sz w:val="20"/>
              </w:rPr>
              <w:t xml:space="preserve"> 6</w:t>
            </w:r>
            <w:r>
              <w:rPr>
                <w:rFonts w:cs="Arial"/>
                <w:sz w:val="20"/>
              </w:rPr>
              <w:t xml:space="preserve"> (šest)</w:t>
            </w:r>
            <w:r w:rsidRPr="00254A8E">
              <w:rPr>
                <w:rFonts w:cs="Arial"/>
                <w:sz w:val="20"/>
              </w:rPr>
              <w:t xml:space="preserve"> mesecev po potrditvi IZP</w:t>
            </w:r>
          </w:p>
          <w:p w14:paraId="572F3029" w14:textId="77777777" w:rsidR="00254A8E" w:rsidRPr="00254A8E" w:rsidRDefault="00254A8E" w:rsidP="00254A8E">
            <w:pPr>
              <w:pStyle w:val="NavadenTimesNewRoman"/>
              <w:spacing w:before="60" w:after="60"/>
              <w:jc w:val="both"/>
              <w:rPr>
                <w:rFonts w:cs="Arial"/>
                <w:sz w:val="20"/>
              </w:rPr>
            </w:pPr>
            <w:r w:rsidRPr="00254A8E">
              <w:rPr>
                <w:rFonts w:cs="Arial"/>
                <w:sz w:val="20"/>
              </w:rPr>
              <w:t>in</w:t>
            </w:r>
          </w:p>
          <w:p w14:paraId="595350AF" w14:textId="3AA26488" w:rsidR="005177C4" w:rsidRPr="0090641E" w:rsidRDefault="00254A8E" w:rsidP="00254A8E">
            <w:pPr>
              <w:pStyle w:val="NavadenTimesNewRoman"/>
              <w:spacing w:before="60" w:after="60"/>
              <w:jc w:val="both"/>
              <w:rPr>
                <w:rFonts w:cs="Arial"/>
                <w:sz w:val="20"/>
              </w:rPr>
            </w:pPr>
            <w:r>
              <w:rPr>
                <w:rFonts w:cs="Arial"/>
                <w:sz w:val="20"/>
              </w:rPr>
              <w:t xml:space="preserve">• </w:t>
            </w:r>
            <w:r w:rsidRPr="00254A8E">
              <w:rPr>
                <w:rFonts w:cs="Arial"/>
                <w:sz w:val="20"/>
              </w:rPr>
              <w:t>PZI za cesto, prenosni plinovod, podvoz, železniško postajališče Ledina s parkiriščem in pripadajočo infrastrukturo v roku 2 (dveh) mesecev od potrditve DGD oz. pridobljenem gradbenem dovoljenju za podvoz Ledina z navezovalno cesto, za novo postajališče Ledina na Teznem in za prenosni plinovod, vključno z vsemi mnenji oz. soglasji.</w:t>
            </w:r>
          </w:p>
          <w:p w14:paraId="59E47360" w14:textId="7143DBA0" w:rsidR="00FB2918" w:rsidRPr="00BE3C97" w:rsidRDefault="005177C4" w:rsidP="005177C4">
            <w:pPr>
              <w:pStyle w:val="NavadenTimesNewRoman"/>
              <w:spacing w:before="60" w:after="60"/>
              <w:jc w:val="both"/>
              <w:rPr>
                <w:rFonts w:cs="Arial"/>
                <w:sz w:val="20"/>
              </w:rPr>
            </w:pPr>
            <w:r w:rsidRPr="00BE3C97">
              <w:rPr>
                <w:rFonts w:cs="Arial"/>
                <w:sz w:val="20"/>
              </w:rPr>
              <w:t>Predaja dopolnjene projektne dokumentacije po pripombah revizije</w:t>
            </w:r>
            <w:r w:rsidR="004A76B6">
              <w:rPr>
                <w:rFonts w:cs="Arial"/>
                <w:sz w:val="20"/>
              </w:rPr>
              <w:t xml:space="preserve"> in recenzije</w:t>
            </w:r>
            <w:r w:rsidRPr="00BE3C97">
              <w:rPr>
                <w:rFonts w:cs="Arial"/>
                <w:sz w:val="20"/>
              </w:rPr>
              <w:t xml:space="preserve"> vključno s pridobljenim sklepom o uspešno opravljeni reviziji</w:t>
            </w:r>
            <w:r w:rsidR="004A76B6">
              <w:rPr>
                <w:rFonts w:cs="Arial"/>
                <w:sz w:val="20"/>
              </w:rPr>
              <w:t xml:space="preserve"> in recenziji</w:t>
            </w:r>
            <w:r w:rsidRPr="00BE3C97">
              <w:rPr>
                <w:rFonts w:cs="Arial"/>
                <w:sz w:val="20"/>
              </w:rPr>
              <w:t xml:space="preserve"> in potrdilom verifikacije je </w:t>
            </w:r>
            <w:r w:rsidRPr="00BE3C97">
              <w:rPr>
                <w:rFonts w:cs="Arial"/>
                <w:b/>
                <w:sz w:val="20"/>
              </w:rPr>
              <w:t>10 mesecev od uvedbe v delo.</w:t>
            </w:r>
          </w:p>
        </w:tc>
      </w:tr>
      <w:tr w:rsidR="005177C4" w:rsidRPr="008850A5" w14:paraId="3B8826E5" w14:textId="77777777" w:rsidTr="00132157">
        <w:trPr>
          <w:cantSplit/>
        </w:trPr>
        <w:tc>
          <w:tcPr>
            <w:tcW w:w="2694" w:type="dxa"/>
          </w:tcPr>
          <w:p w14:paraId="684AF6FE" w14:textId="1AA8228F" w:rsidR="005177C4" w:rsidRPr="0090641E" w:rsidRDefault="005177C4" w:rsidP="005177C4">
            <w:pPr>
              <w:spacing w:before="60"/>
              <w:jc w:val="right"/>
              <w:rPr>
                <w:rFonts w:cs="Arial"/>
                <w:sz w:val="20"/>
              </w:rPr>
            </w:pPr>
            <w:r w:rsidRPr="0090641E">
              <w:rPr>
                <w:rFonts w:cs="Arial"/>
                <w:sz w:val="20"/>
              </w:rPr>
              <w:t>Rok za postavitev vprašanj:</w:t>
            </w:r>
          </w:p>
          <w:p w14:paraId="1EF24E1C" w14:textId="77777777" w:rsidR="005177C4" w:rsidRPr="00BE3C97" w:rsidRDefault="005177C4" w:rsidP="005177C4">
            <w:pPr>
              <w:spacing w:after="60"/>
              <w:jc w:val="right"/>
              <w:rPr>
                <w:rFonts w:cs="Arial"/>
                <w:sz w:val="20"/>
              </w:rPr>
            </w:pPr>
            <w:r w:rsidRPr="00BE3C97">
              <w:rPr>
                <w:rFonts w:cs="Arial"/>
                <w:sz w:val="20"/>
              </w:rPr>
              <w:t>(datum, ura, naslov):</w:t>
            </w:r>
          </w:p>
        </w:tc>
        <w:tc>
          <w:tcPr>
            <w:tcW w:w="1559" w:type="dxa"/>
            <w:tcBorders>
              <w:top w:val="single" w:sz="2" w:space="0" w:color="auto"/>
              <w:bottom w:val="single" w:sz="2" w:space="0" w:color="auto"/>
            </w:tcBorders>
            <w:shd w:val="clear" w:color="auto" w:fill="auto"/>
            <w:vAlign w:val="center"/>
          </w:tcPr>
          <w:p w14:paraId="50AB47DC" w14:textId="7CCE7E33" w:rsidR="005177C4" w:rsidRPr="00132157" w:rsidRDefault="00132157" w:rsidP="005177C4">
            <w:pPr>
              <w:spacing w:before="60" w:after="60"/>
              <w:jc w:val="center"/>
              <w:rPr>
                <w:rFonts w:cs="Arial"/>
                <w:sz w:val="20"/>
              </w:rPr>
            </w:pPr>
            <w:r w:rsidRPr="00132157">
              <w:rPr>
                <w:rFonts w:cs="Arial"/>
                <w:sz w:val="20"/>
              </w:rPr>
              <w:t>21.7.2020</w:t>
            </w:r>
          </w:p>
        </w:tc>
        <w:tc>
          <w:tcPr>
            <w:tcW w:w="1701" w:type="dxa"/>
            <w:tcBorders>
              <w:top w:val="single" w:sz="2" w:space="0" w:color="auto"/>
              <w:bottom w:val="single" w:sz="4" w:space="0" w:color="auto"/>
            </w:tcBorders>
            <w:shd w:val="clear" w:color="auto" w:fill="auto"/>
            <w:vAlign w:val="center"/>
          </w:tcPr>
          <w:p w14:paraId="55F0ABE5" w14:textId="437054AC" w:rsidR="005177C4" w:rsidRPr="00132157" w:rsidRDefault="005177C4" w:rsidP="005177C4">
            <w:pPr>
              <w:spacing w:before="60" w:after="60"/>
              <w:jc w:val="center"/>
              <w:rPr>
                <w:rFonts w:cs="Arial"/>
                <w:sz w:val="20"/>
              </w:rPr>
            </w:pPr>
            <w:r w:rsidRPr="00132157">
              <w:rPr>
                <w:rFonts w:cs="Arial"/>
                <w:sz w:val="20"/>
              </w:rPr>
              <w:t>10:00</w:t>
            </w:r>
          </w:p>
        </w:tc>
        <w:tc>
          <w:tcPr>
            <w:tcW w:w="3402" w:type="dxa"/>
            <w:tcBorders>
              <w:top w:val="single" w:sz="2" w:space="0" w:color="auto"/>
              <w:bottom w:val="single" w:sz="4" w:space="0" w:color="auto"/>
            </w:tcBorders>
            <w:vAlign w:val="center"/>
          </w:tcPr>
          <w:p w14:paraId="0CFF5C64" w14:textId="77777777" w:rsidR="005177C4" w:rsidRPr="00BE3C97" w:rsidRDefault="005177C4" w:rsidP="005177C4">
            <w:pPr>
              <w:spacing w:before="60" w:after="60"/>
              <w:rPr>
                <w:rFonts w:cs="Arial"/>
                <w:sz w:val="20"/>
              </w:rPr>
            </w:pPr>
            <w:r w:rsidRPr="00BE3C97">
              <w:rPr>
                <w:rFonts w:cs="Arial"/>
                <w:sz w:val="20"/>
              </w:rPr>
              <w:t>Portal javnih naročil</w:t>
            </w:r>
          </w:p>
        </w:tc>
      </w:tr>
      <w:tr w:rsidR="007B76D1" w:rsidRPr="008850A5" w14:paraId="6C3212C2" w14:textId="77777777" w:rsidTr="00132157">
        <w:trPr>
          <w:cantSplit/>
        </w:trPr>
        <w:tc>
          <w:tcPr>
            <w:tcW w:w="2694" w:type="dxa"/>
          </w:tcPr>
          <w:p w14:paraId="7148EC5D" w14:textId="77777777" w:rsidR="007B76D1" w:rsidRPr="0090641E" w:rsidRDefault="007B76D1" w:rsidP="007B76D1">
            <w:pPr>
              <w:spacing w:before="60" w:after="60"/>
              <w:jc w:val="right"/>
              <w:rPr>
                <w:rFonts w:cs="Arial"/>
                <w:sz w:val="20"/>
              </w:rPr>
            </w:pPr>
            <w:r w:rsidRPr="0090641E">
              <w:rPr>
                <w:rFonts w:cs="Arial"/>
                <w:sz w:val="20"/>
              </w:rPr>
              <w:t xml:space="preserve">Oddaja ponudb </w:t>
            </w:r>
            <w:r w:rsidRPr="0090641E">
              <w:rPr>
                <w:rFonts w:cs="Arial"/>
                <w:sz w:val="20"/>
              </w:rPr>
              <w:br/>
              <w:t>(datum, ura, naslov):</w:t>
            </w:r>
          </w:p>
        </w:tc>
        <w:tc>
          <w:tcPr>
            <w:tcW w:w="1559" w:type="dxa"/>
            <w:tcBorders>
              <w:top w:val="single" w:sz="2" w:space="0" w:color="auto"/>
            </w:tcBorders>
            <w:shd w:val="clear" w:color="auto" w:fill="auto"/>
            <w:vAlign w:val="center"/>
          </w:tcPr>
          <w:p w14:paraId="15A0AF70" w14:textId="3C0E62B5" w:rsidR="007B76D1" w:rsidRPr="00132157" w:rsidRDefault="00132157" w:rsidP="007B76D1">
            <w:pPr>
              <w:spacing w:before="60" w:after="60"/>
              <w:jc w:val="center"/>
              <w:rPr>
                <w:rFonts w:cs="Arial"/>
                <w:sz w:val="20"/>
              </w:rPr>
            </w:pPr>
            <w:r w:rsidRPr="00132157">
              <w:rPr>
                <w:rFonts w:cs="Arial"/>
                <w:sz w:val="20"/>
              </w:rPr>
              <w:t>30.7.2020</w:t>
            </w:r>
          </w:p>
        </w:tc>
        <w:tc>
          <w:tcPr>
            <w:tcW w:w="1701" w:type="dxa"/>
            <w:tcBorders>
              <w:top w:val="single" w:sz="2" w:space="0" w:color="auto"/>
              <w:right w:val="single" w:sz="4" w:space="0" w:color="auto"/>
            </w:tcBorders>
            <w:shd w:val="clear" w:color="auto" w:fill="auto"/>
            <w:vAlign w:val="center"/>
          </w:tcPr>
          <w:p w14:paraId="507714B5" w14:textId="476D3183" w:rsidR="007B76D1" w:rsidRPr="00132157" w:rsidRDefault="007B76D1" w:rsidP="007B76D1">
            <w:pPr>
              <w:spacing w:before="60" w:after="60"/>
              <w:jc w:val="center"/>
              <w:rPr>
                <w:rFonts w:cs="Arial"/>
                <w:sz w:val="20"/>
              </w:rPr>
            </w:pPr>
            <w:r w:rsidRPr="00132157">
              <w:rPr>
                <w:rFonts w:cs="Arial"/>
                <w:sz w:val="20"/>
              </w:rPr>
              <w:t>10:00</w:t>
            </w:r>
          </w:p>
        </w:tc>
        <w:tc>
          <w:tcPr>
            <w:tcW w:w="3402" w:type="dxa"/>
            <w:tcBorders>
              <w:top w:val="single" w:sz="2" w:space="0" w:color="auto"/>
              <w:left w:val="single" w:sz="4" w:space="0" w:color="auto"/>
              <w:bottom w:val="single" w:sz="4" w:space="0" w:color="auto"/>
            </w:tcBorders>
            <w:vAlign w:val="center"/>
          </w:tcPr>
          <w:p w14:paraId="0362465D" w14:textId="5EFA157F" w:rsidR="007B76D1" w:rsidRPr="0090641E" w:rsidRDefault="00132157" w:rsidP="007B76D1">
            <w:pPr>
              <w:spacing w:before="60" w:after="60"/>
              <w:rPr>
                <w:rFonts w:cs="Arial"/>
                <w:sz w:val="20"/>
              </w:rPr>
            </w:pPr>
            <w:hyperlink r:id="rId13" w:history="1">
              <w:r w:rsidR="007B76D1" w:rsidRPr="00A5169B">
                <w:rPr>
                  <w:rStyle w:val="Hiperpovezava"/>
                  <w:rFonts w:cs="Arial"/>
                  <w:color w:val="auto"/>
                  <w:sz w:val="20"/>
                </w:rPr>
                <w:t>https://ejn.gov.si/eJN2</w:t>
              </w:r>
            </w:hyperlink>
          </w:p>
        </w:tc>
      </w:tr>
      <w:tr w:rsidR="007B76D1" w:rsidRPr="008850A5" w14:paraId="3982FE91" w14:textId="77777777" w:rsidTr="00132157">
        <w:trPr>
          <w:cantSplit/>
        </w:trPr>
        <w:tc>
          <w:tcPr>
            <w:tcW w:w="2694" w:type="dxa"/>
          </w:tcPr>
          <w:p w14:paraId="5806866D" w14:textId="77777777" w:rsidR="007B76D1" w:rsidRPr="008850A5" w:rsidRDefault="007B76D1" w:rsidP="007B76D1">
            <w:pPr>
              <w:spacing w:before="60" w:after="60"/>
              <w:jc w:val="right"/>
              <w:rPr>
                <w:rFonts w:cs="Arial"/>
                <w:sz w:val="20"/>
              </w:rPr>
            </w:pPr>
            <w:r w:rsidRPr="008850A5">
              <w:rPr>
                <w:rFonts w:cs="Arial"/>
                <w:sz w:val="20"/>
              </w:rPr>
              <w:t xml:space="preserve">Odpiranje ponudb </w:t>
            </w:r>
            <w:r w:rsidRPr="008850A5">
              <w:rPr>
                <w:rFonts w:cs="Arial"/>
                <w:sz w:val="20"/>
              </w:rPr>
              <w:br/>
              <w:t>(datum, ura, naslov):</w:t>
            </w:r>
          </w:p>
        </w:tc>
        <w:tc>
          <w:tcPr>
            <w:tcW w:w="1559" w:type="dxa"/>
            <w:tcBorders>
              <w:top w:val="single" w:sz="2" w:space="0" w:color="auto"/>
            </w:tcBorders>
            <w:shd w:val="clear" w:color="auto" w:fill="auto"/>
            <w:vAlign w:val="center"/>
          </w:tcPr>
          <w:p w14:paraId="0D5FD772" w14:textId="3EB78851" w:rsidR="007B76D1" w:rsidRPr="00132157" w:rsidRDefault="00132157" w:rsidP="007B76D1">
            <w:pPr>
              <w:spacing w:before="60" w:after="60"/>
              <w:jc w:val="center"/>
              <w:rPr>
                <w:rFonts w:cs="Arial"/>
                <w:sz w:val="20"/>
              </w:rPr>
            </w:pPr>
            <w:r w:rsidRPr="00132157">
              <w:rPr>
                <w:rFonts w:cs="Arial"/>
                <w:sz w:val="20"/>
              </w:rPr>
              <w:t>30.7.2020</w:t>
            </w:r>
          </w:p>
        </w:tc>
        <w:tc>
          <w:tcPr>
            <w:tcW w:w="1701" w:type="dxa"/>
            <w:tcBorders>
              <w:top w:val="single" w:sz="2" w:space="0" w:color="auto"/>
              <w:right w:val="single" w:sz="4" w:space="0" w:color="auto"/>
            </w:tcBorders>
            <w:shd w:val="clear" w:color="auto" w:fill="auto"/>
            <w:vAlign w:val="center"/>
          </w:tcPr>
          <w:p w14:paraId="30D8EDB5" w14:textId="43113F10" w:rsidR="007B76D1" w:rsidRPr="00132157" w:rsidRDefault="007B76D1" w:rsidP="007B76D1">
            <w:pPr>
              <w:spacing w:before="60" w:after="60"/>
              <w:jc w:val="center"/>
              <w:rPr>
                <w:rFonts w:cs="Arial"/>
                <w:sz w:val="20"/>
              </w:rPr>
            </w:pPr>
            <w:r w:rsidRPr="00132157">
              <w:rPr>
                <w:rFonts w:cs="Arial"/>
                <w:sz w:val="20"/>
              </w:rPr>
              <w:t>10:05</w:t>
            </w:r>
          </w:p>
        </w:tc>
        <w:tc>
          <w:tcPr>
            <w:tcW w:w="3402" w:type="dxa"/>
            <w:tcBorders>
              <w:top w:val="single" w:sz="4" w:space="0" w:color="auto"/>
              <w:left w:val="single" w:sz="4" w:space="0" w:color="auto"/>
            </w:tcBorders>
            <w:vAlign w:val="center"/>
          </w:tcPr>
          <w:p w14:paraId="0D240290" w14:textId="09DDA901" w:rsidR="007B76D1" w:rsidRPr="008850A5" w:rsidRDefault="00132157" w:rsidP="007B76D1">
            <w:pPr>
              <w:spacing w:before="60" w:after="60"/>
              <w:rPr>
                <w:rFonts w:cs="Arial"/>
                <w:sz w:val="20"/>
              </w:rPr>
            </w:pPr>
            <w:hyperlink r:id="rId14" w:history="1">
              <w:r w:rsidR="007B76D1" w:rsidRPr="00A5169B">
                <w:rPr>
                  <w:rStyle w:val="Hiperpovezava"/>
                  <w:rFonts w:cs="Arial"/>
                  <w:color w:val="auto"/>
                  <w:sz w:val="20"/>
                </w:rPr>
                <w:t>https://ejn.gov.si/eJN2</w:t>
              </w:r>
            </w:hyperlink>
          </w:p>
        </w:tc>
      </w:tr>
      <w:tr w:rsidR="0000047F" w:rsidRPr="008850A5" w14:paraId="6F93D68C" w14:textId="77777777" w:rsidTr="000400F0">
        <w:trPr>
          <w:cantSplit/>
        </w:trPr>
        <w:tc>
          <w:tcPr>
            <w:tcW w:w="2694" w:type="dxa"/>
          </w:tcPr>
          <w:p w14:paraId="64297ED5" w14:textId="1DA4367E" w:rsidR="0000047F" w:rsidRPr="008850A5" w:rsidRDefault="0000047F" w:rsidP="007B76D1">
            <w:pPr>
              <w:spacing w:before="60" w:after="60"/>
              <w:jc w:val="right"/>
              <w:rPr>
                <w:rFonts w:cs="Arial"/>
                <w:sz w:val="20"/>
              </w:rPr>
            </w:pPr>
            <w:r w:rsidRPr="00A50F8C">
              <w:rPr>
                <w:rFonts w:cs="Arial"/>
                <w:sz w:val="20"/>
              </w:rPr>
              <w:t>Dokumentacija v zvezi z oddajo javnega naročila</w:t>
            </w:r>
            <w:r>
              <w:rPr>
                <w:rFonts w:cs="Arial"/>
                <w:sz w:val="20"/>
              </w:rPr>
              <w:t>:</w:t>
            </w:r>
          </w:p>
        </w:tc>
        <w:tc>
          <w:tcPr>
            <w:tcW w:w="6662" w:type="dxa"/>
            <w:gridSpan w:val="3"/>
            <w:tcBorders>
              <w:top w:val="single" w:sz="2" w:space="0" w:color="auto"/>
            </w:tcBorders>
            <w:vAlign w:val="center"/>
          </w:tcPr>
          <w:p w14:paraId="5AEE01B1" w14:textId="2F0B5617" w:rsidR="0000047F" w:rsidRPr="00A50F8C" w:rsidRDefault="0000047F" w:rsidP="0000047F">
            <w:pPr>
              <w:tabs>
                <w:tab w:val="left" w:pos="540"/>
              </w:tabs>
              <w:jc w:val="both"/>
              <w:outlineLvl w:val="0"/>
              <w:rPr>
                <w:rFonts w:cs="Arial"/>
                <w:sz w:val="20"/>
              </w:rPr>
            </w:pPr>
            <w:r w:rsidRPr="00A50F8C">
              <w:rPr>
                <w:rFonts w:cs="Arial"/>
                <w:sz w:val="20"/>
              </w:rPr>
              <w:t>Specifikacija naročila</w:t>
            </w:r>
            <w:r w:rsidR="003B7679">
              <w:rPr>
                <w:rFonts w:cs="Arial"/>
                <w:sz w:val="20"/>
              </w:rPr>
              <w:t xml:space="preserve"> s ponudbenim predračunom;</w:t>
            </w:r>
          </w:p>
          <w:p w14:paraId="77C3BE43" w14:textId="2186578F" w:rsidR="0000047F" w:rsidRPr="00A50F8C" w:rsidRDefault="0000047F" w:rsidP="0000047F">
            <w:pPr>
              <w:tabs>
                <w:tab w:val="left" w:pos="540"/>
              </w:tabs>
              <w:jc w:val="both"/>
              <w:outlineLvl w:val="0"/>
              <w:rPr>
                <w:rFonts w:cs="Arial"/>
                <w:sz w:val="20"/>
              </w:rPr>
            </w:pPr>
            <w:r w:rsidRPr="00A50F8C">
              <w:rPr>
                <w:rFonts w:cs="Arial"/>
                <w:sz w:val="20"/>
              </w:rPr>
              <w:t>Navodila za pripravo ponudbe</w:t>
            </w:r>
            <w:r w:rsidR="003B7679">
              <w:rPr>
                <w:rFonts w:cs="Arial"/>
                <w:sz w:val="20"/>
              </w:rPr>
              <w:t>;</w:t>
            </w:r>
          </w:p>
          <w:p w14:paraId="2B66FDD0" w14:textId="3DF86171" w:rsidR="0000047F" w:rsidRPr="00A50F8C" w:rsidRDefault="003B7679" w:rsidP="0000047F">
            <w:pPr>
              <w:tabs>
                <w:tab w:val="left" w:pos="540"/>
              </w:tabs>
              <w:jc w:val="both"/>
              <w:outlineLvl w:val="0"/>
              <w:rPr>
                <w:rFonts w:cs="Arial"/>
                <w:sz w:val="20"/>
              </w:rPr>
            </w:pPr>
            <w:r>
              <w:rPr>
                <w:rFonts w:cs="Arial"/>
                <w:sz w:val="20"/>
              </w:rPr>
              <w:t>Vzorec pogodbe;</w:t>
            </w:r>
          </w:p>
          <w:p w14:paraId="535C1479" w14:textId="77777777" w:rsidR="0000047F" w:rsidRDefault="0000047F" w:rsidP="00C454D4">
            <w:pPr>
              <w:tabs>
                <w:tab w:val="left" w:pos="540"/>
              </w:tabs>
              <w:jc w:val="both"/>
              <w:outlineLvl w:val="0"/>
              <w:rPr>
                <w:rFonts w:cs="Arial"/>
                <w:sz w:val="20"/>
              </w:rPr>
            </w:pPr>
            <w:r w:rsidRPr="00A50F8C">
              <w:rPr>
                <w:rFonts w:cs="Arial"/>
                <w:sz w:val="20"/>
              </w:rPr>
              <w:t>ESPD obrazec</w:t>
            </w:r>
            <w:r w:rsidR="003B7679">
              <w:rPr>
                <w:rFonts w:cs="Arial"/>
                <w:sz w:val="20"/>
              </w:rPr>
              <w:t>;</w:t>
            </w:r>
          </w:p>
          <w:p w14:paraId="3F31ABAD" w14:textId="23F079B5" w:rsidR="003B7679" w:rsidRPr="00A5169B" w:rsidRDefault="003B7679" w:rsidP="00C454D4">
            <w:pPr>
              <w:tabs>
                <w:tab w:val="left" w:pos="540"/>
              </w:tabs>
              <w:jc w:val="both"/>
              <w:outlineLvl w:val="0"/>
              <w:rPr>
                <w:rFonts w:cs="Arial"/>
                <w:sz w:val="20"/>
              </w:rPr>
            </w:pPr>
            <w:r>
              <w:rPr>
                <w:rFonts w:cs="Arial"/>
                <w:sz w:val="20"/>
              </w:rPr>
              <w:t>Projektna naloga</w:t>
            </w:r>
          </w:p>
        </w:tc>
      </w:tr>
    </w:tbl>
    <w:p w14:paraId="696718A0" w14:textId="77777777" w:rsidR="00FB2918" w:rsidRPr="008850A5" w:rsidRDefault="00FB2918" w:rsidP="00FB2918">
      <w:pPr>
        <w:pStyle w:val="uicovLesinemnacestiR326"/>
        <w:spacing w:line="240" w:lineRule="auto"/>
        <w:jc w:val="both"/>
        <w:rPr>
          <w:rFonts w:cs="Arial"/>
          <w:b w:val="0"/>
          <w:i/>
          <w:sz w:val="20"/>
          <w:lang w:val="sl-SI"/>
        </w:rPr>
      </w:pPr>
    </w:p>
    <w:p w14:paraId="33289C39" w14:textId="77777777" w:rsidR="00445F69" w:rsidRPr="008850A5" w:rsidRDefault="00445F69">
      <w:pPr>
        <w:pStyle w:val="uicovLesinemnacestiR326"/>
        <w:spacing w:line="240" w:lineRule="auto"/>
        <w:jc w:val="both"/>
        <w:rPr>
          <w:rFonts w:cs="Arial"/>
          <w:b w:val="0"/>
          <w:sz w:val="20"/>
          <w:lang w:val="sl-SI"/>
        </w:rPr>
      </w:pPr>
    </w:p>
    <w:p w14:paraId="106B0464" w14:textId="77777777" w:rsidR="004759F8" w:rsidRPr="009F46DC" w:rsidRDefault="004759F8" w:rsidP="004759F8">
      <w:pPr>
        <w:pStyle w:val="uicovLesinemnacestiR326"/>
        <w:spacing w:before="120" w:after="120" w:line="240" w:lineRule="auto"/>
        <w:jc w:val="both"/>
        <w:rPr>
          <w:rFonts w:cs="Arial"/>
          <w:b w:val="0"/>
          <w:sz w:val="20"/>
          <w:lang w:val="sl-SI"/>
        </w:rPr>
      </w:pPr>
      <w:r w:rsidRPr="009F46DC">
        <w:rPr>
          <w:rFonts w:cs="Arial"/>
          <w:b w:val="0"/>
          <w:sz w:val="20"/>
          <w:lang w:val="sl-SI"/>
        </w:rPr>
        <w:t xml:space="preserve">Vsebina in obseg naročila je opredeljena v " Specifikaciji naročila" ki je na razpolago ponudnikom v elektronski obliki na portalu naročnika DRSI, spletni naslov http://www.di.gov.si. </w:t>
      </w:r>
    </w:p>
    <w:p w14:paraId="37FE1857" w14:textId="45428C71" w:rsidR="00665838" w:rsidRPr="008850A5" w:rsidRDefault="00665838" w:rsidP="000A120B">
      <w:pPr>
        <w:pStyle w:val="Naslov1"/>
        <w:keepNext w:val="0"/>
        <w:tabs>
          <w:tab w:val="left" w:pos="540"/>
        </w:tabs>
        <w:spacing w:before="120"/>
        <w:jc w:val="both"/>
        <w:rPr>
          <w:rFonts w:cs="Arial"/>
          <w:sz w:val="20"/>
          <w:lang w:val="sl-SI"/>
        </w:rPr>
      </w:pPr>
    </w:p>
    <w:p w14:paraId="779BB445" w14:textId="77777777" w:rsidR="004759F8" w:rsidRDefault="004759F8">
      <w:pPr>
        <w:rPr>
          <w:rFonts w:cs="Arial"/>
          <w:b/>
          <w:sz w:val="20"/>
          <w:lang w:eastAsia="x-none"/>
        </w:rPr>
      </w:pPr>
      <w:r>
        <w:rPr>
          <w:rFonts w:cs="Arial"/>
          <w:sz w:val="20"/>
        </w:rPr>
        <w:br w:type="page"/>
      </w:r>
    </w:p>
    <w:tbl>
      <w:tblPr>
        <w:tblW w:w="9639" w:type="dxa"/>
        <w:tblInd w:w="108" w:type="dxa"/>
        <w:tblLayout w:type="fixed"/>
        <w:tblLook w:val="0000" w:firstRow="0" w:lastRow="0" w:firstColumn="0" w:lastColumn="0" w:noHBand="0" w:noVBand="0"/>
      </w:tblPr>
      <w:tblGrid>
        <w:gridCol w:w="2410"/>
        <w:gridCol w:w="7229"/>
      </w:tblGrid>
      <w:tr w:rsidR="004759F8" w:rsidRPr="00393F2B" w14:paraId="25D1D300" w14:textId="77777777" w:rsidTr="000400F0">
        <w:trPr>
          <w:cantSplit/>
        </w:trPr>
        <w:tc>
          <w:tcPr>
            <w:tcW w:w="2410" w:type="dxa"/>
            <w:tcBorders>
              <w:top w:val="single" w:sz="4" w:space="0" w:color="auto"/>
              <w:left w:val="single" w:sz="4" w:space="0" w:color="auto"/>
              <w:bottom w:val="single" w:sz="4" w:space="0" w:color="auto"/>
              <w:right w:val="single" w:sz="4" w:space="0" w:color="auto"/>
            </w:tcBorders>
          </w:tcPr>
          <w:p w14:paraId="03B10E3A" w14:textId="5F450DDF" w:rsidR="004759F8" w:rsidRPr="00393F2B" w:rsidRDefault="004759F8" w:rsidP="000400F0">
            <w:pPr>
              <w:jc w:val="right"/>
              <w:rPr>
                <w:rFonts w:cs="Arial"/>
                <w:sz w:val="20"/>
              </w:rPr>
            </w:pPr>
            <w:r>
              <w:rPr>
                <w:rFonts w:cs="Arial"/>
                <w:sz w:val="20"/>
              </w:rPr>
              <w:lastRenderedPageBreak/>
              <w:t>Š</w:t>
            </w:r>
            <w:r w:rsidRPr="00393F2B">
              <w:rPr>
                <w:rFonts w:cs="Arial"/>
                <w:sz w:val="20"/>
              </w:rPr>
              <w:t>t. in naslov</w:t>
            </w:r>
            <w:r>
              <w:rPr>
                <w:rFonts w:cs="Arial"/>
                <w:sz w:val="20"/>
              </w:rPr>
              <w:t xml:space="preserve"> obstoječe</w:t>
            </w:r>
            <w:r w:rsidRPr="00393F2B">
              <w:rPr>
                <w:rFonts w:cs="Arial"/>
                <w:sz w:val="20"/>
              </w:rPr>
              <w:t xml:space="preserve"> projektne dokumentacije:</w:t>
            </w:r>
          </w:p>
        </w:tc>
        <w:tc>
          <w:tcPr>
            <w:tcW w:w="7229" w:type="dxa"/>
            <w:tcBorders>
              <w:top w:val="single" w:sz="4" w:space="0" w:color="auto"/>
              <w:left w:val="single" w:sz="4" w:space="0" w:color="auto"/>
              <w:bottom w:val="single" w:sz="4" w:space="0" w:color="auto"/>
              <w:right w:val="single" w:sz="4" w:space="0" w:color="auto"/>
            </w:tcBorders>
            <w:vAlign w:val="center"/>
          </w:tcPr>
          <w:p w14:paraId="6667D1D8" w14:textId="4B9F66B4" w:rsidR="004759F8" w:rsidRDefault="004759F8" w:rsidP="00C454D4">
            <w:pPr>
              <w:pStyle w:val="uicovLesinemnacestiR326"/>
              <w:spacing w:line="240" w:lineRule="auto"/>
              <w:jc w:val="both"/>
              <w:rPr>
                <w:rFonts w:cs="Arial"/>
                <w:b w:val="0"/>
                <w:sz w:val="20"/>
                <w:lang w:val="sl-SI"/>
              </w:rPr>
            </w:pPr>
            <w:r w:rsidRPr="008850A5">
              <w:rPr>
                <w:rFonts w:cs="Arial"/>
                <w:b w:val="0"/>
                <w:sz w:val="20"/>
                <w:lang w:val="sl-SI"/>
              </w:rPr>
              <w:t>Podvoz ceste Ledina pod železniško progo Zidani Most – Šentilj, Cesta Ledina III. Faza od km 0+448 do km 0+960; 0 – Vodilna mapa, 3.1 – Načrt gradbenih konstrukcij podvoza ceste Ledina pod železniško progo, Elaborat načrta gospodarjenja z gradbenimi odpadki; izdelal Ko-Biro d.o.o</w:t>
            </w:r>
            <w:r>
              <w:rPr>
                <w:rFonts w:cs="Arial"/>
                <w:b w:val="0"/>
                <w:sz w:val="20"/>
                <w:lang w:val="sl-SI"/>
              </w:rPr>
              <w:t>., PGD, št.: 115, oktober 2015</w:t>
            </w:r>
          </w:p>
          <w:p w14:paraId="3D33F589" w14:textId="77777777" w:rsidR="004759F8" w:rsidRPr="008850A5" w:rsidRDefault="004759F8" w:rsidP="00C454D4">
            <w:pPr>
              <w:pStyle w:val="uicovLesinemnacestiR326"/>
              <w:spacing w:line="240" w:lineRule="auto"/>
              <w:jc w:val="both"/>
              <w:rPr>
                <w:rFonts w:cs="Arial"/>
                <w:b w:val="0"/>
                <w:sz w:val="20"/>
                <w:lang w:val="sl-SI"/>
              </w:rPr>
            </w:pPr>
          </w:p>
          <w:p w14:paraId="37EA3B6A" w14:textId="3AC14996" w:rsidR="004759F8" w:rsidRDefault="004759F8" w:rsidP="00C454D4">
            <w:pPr>
              <w:pStyle w:val="uicovLesinemnacestiR326"/>
              <w:spacing w:line="240" w:lineRule="auto"/>
              <w:jc w:val="both"/>
              <w:rPr>
                <w:rFonts w:cs="Arial"/>
                <w:b w:val="0"/>
                <w:sz w:val="20"/>
                <w:lang w:val="sl-SI"/>
              </w:rPr>
            </w:pPr>
            <w:r w:rsidRPr="008850A5">
              <w:rPr>
                <w:rFonts w:cs="Arial"/>
                <w:b w:val="0"/>
                <w:sz w:val="20"/>
                <w:lang w:val="sl-SI"/>
              </w:rPr>
              <w:t>Cesta Ledina, III. Faza, od km 0+448 do km 0+960, pododsek I. etapa od km 0+448 do km 0+840; 0 – Vodilna mapa, 3.1 – Načrt ceste, 3.2 – Načrt kanalizacije, 3.4 – Načrt KTV kanalizacije, 4.1 – Načrt javne razsvetljave in 5.1 – Načrt plinovoda, 5.2 – Načrt vodovoda, 6.1 – Načrt telekomunikacij, Elaborati: Geomehansko poročilo, Načrt gospodarjenja z gradbenimi odpadki, Geodetski načrt; izdelal BPN d.o.o</w:t>
            </w:r>
            <w:r>
              <w:rPr>
                <w:rFonts w:cs="Arial"/>
                <w:b w:val="0"/>
                <w:sz w:val="20"/>
                <w:lang w:val="sl-SI"/>
              </w:rPr>
              <w:t>., PGD, št. 115, december 2017</w:t>
            </w:r>
          </w:p>
          <w:p w14:paraId="4A2F45EC" w14:textId="77777777" w:rsidR="004759F8" w:rsidRPr="008850A5" w:rsidRDefault="004759F8" w:rsidP="00C454D4">
            <w:pPr>
              <w:pStyle w:val="uicovLesinemnacestiR326"/>
              <w:spacing w:line="240" w:lineRule="auto"/>
              <w:jc w:val="both"/>
              <w:rPr>
                <w:rFonts w:cs="Arial"/>
                <w:b w:val="0"/>
                <w:sz w:val="20"/>
                <w:lang w:val="sl-SI"/>
              </w:rPr>
            </w:pPr>
          </w:p>
          <w:p w14:paraId="2FF61339" w14:textId="3FB924F8" w:rsidR="004759F8" w:rsidRDefault="004759F8" w:rsidP="00C454D4">
            <w:pPr>
              <w:pStyle w:val="uicovLesinemnacestiR326"/>
              <w:spacing w:line="240" w:lineRule="auto"/>
              <w:jc w:val="both"/>
              <w:rPr>
                <w:rFonts w:cs="Arial"/>
                <w:b w:val="0"/>
                <w:sz w:val="20"/>
                <w:lang w:val="sl-SI"/>
              </w:rPr>
            </w:pPr>
            <w:r w:rsidRPr="008850A5">
              <w:rPr>
                <w:rFonts w:cs="Arial"/>
                <w:b w:val="0"/>
                <w:sz w:val="20"/>
                <w:lang w:val="sl-SI"/>
              </w:rPr>
              <w:t>Prestavitev srednjetlačnega prenosnega plinovoda 10000, od km 0+848,89 do km 0+902,91, izdelal Varen d.o.o., PG</w:t>
            </w:r>
            <w:r>
              <w:rPr>
                <w:rFonts w:cs="Arial"/>
                <w:b w:val="0"/>
                <w:sz w:val="20"/>
                <w:lang w:val="sl-SI"/>
              </w:rPr>
              <w:t>D – PZI, št. 974/08, april 2008</w:t>
            </w:r>
          </w:p>
          <w:p w14:paraId="3A53B02C" w14:textId="77777777" w:rsidR="004759F8" w:rsidRPr="008850A5" w:rsidRDefault="004759F8" w:rsidP="00C454D4">
            <w:pPr>
              <w:pStyle w:val="uicovLesinemnacestiR326"/>
              <w:spacing w:line="240" w:lineRule="auto"/>
              <w:jc w:val="both"/>
              <w:rPr>
                <w:rFonts w:cs="Arial"/>
                <w:b w:val="0"/>
                <w:sz w:val="20"/>
                <w:lang w:val="sl-SI"/>
              </w:rPr>
            </w:pPr>
          </w:p>
          <w:p w14:paraId="0E4C30A6" w14:textId="6CDC1C7C" w:rsidR="004759F8" w:rsidRPr="008850A5" w:rsidRDefault="004759F8" w:rsidP="00C454D4">
            <w:pPr>
              <w:pStyle w:val="uicovLesinemnacestiR326"/>
              <w:spacing w:line="240" w:lineRule="auto"/>
              <w:jc w:val="both"/>
              <w:rPr>
                <w:rFonts w:cs="Arial"/>
                <w:b w:val="0"/>
                <w:sz w:val="20"/>
                <w:lang w:val="sl-SI"/>
              </w:rPr>
            </w:pPr>
            <w:r w:rsidRPr="008850A5">
              <w:rPr>
                <w:rFonts w:cs="Arial"/>
                <w:b w:val="0"/>
                <w:sz w:val="20"/>
                <w:lang w:val="sl-SI"/>
              </w:rPr>
              <w:t>Projektna dokumentacija za kolesarnice IZN št. 8396/30 Ureditev parkirnih mest za kolesa na območju železniških postaj znotraj Slovenije, proge 30: Rimske toplice – Šentilj, ki jo je izdelal Razvojni center PLANIRANJE , d.o.o. Celje</w:t>
            </w:r>
          </w:p>
          <w:p w14:paraId="2D36AE84" w14:textId="77777777" w:rsidR="004759F8" w:rsidRPr="00393F2B" w:rsidRDefault="004759F8" w:rsidP="000400F0">
            <w:pPr>
              <w:rPr>
                <w:rFonts w:cs="Arial"/>
                <w:sz w:val="20"/>
              </w:rPr>
            </w:pPr>
          </w:p>
        </w:tc>
      </w:tr>
    </w:tbl>
    <w:p w14:paraId="29F88F15" w14:textId="235E66D5" w:rsidR="00506CDA" w:rsidRPr="008850A5" w:rsidRDefault="000A120B" w:rsidP="00634711">
      <w:pPr>
        <w:pStyle w:val="Naslov1"/>
        <w:keepNext w:val="0"/>
        <w:tabs>
          <w:tab w:val="left" w:pos="540"/>
        </w:tabs>
        <w:spacing w:after="120"/>
        <w:jc w:val="both"/>
        <w:rPr>
          <w:rFonts w:cs="Arial"/>
          <w:sz w:val="20"/>
          <w:lang w:val="sl-SI"/>
        </w:rPr>
      </w:pPr>
      <w:r w:rsidRPr="008850A5">
        <w:rPr>
          <w:rFonts w:cs="Arial"/>
          <w:sz w:val="20"/>
          <w:lang w:val="sl-SI"/>
        </w:rPr>
        <w:br w:type="page"/>
      </w:r>
      <w:r w:rsidR="003061CB" w:rsidRPr="008850A5">
        <w:rPr>
          <w:rFonts w:cs="Arial"/>
          <w:sz w:val="20"/>
          <w:lang w:val="sl-SI"/>
        </w:rPr>
        <w:lastRenderedPageBreak/>
        <w:t>2</w:t>
      </w:r>
      <w:r w:rsidR="00506CDA" w:rsidRPr="008850A5">
        <w:rPr>
          <w:rFonts w:cs="Arial"/>
          <w:sz w:val="20"/>
          <w:lang w:val="sl-SI"/>
        </w:rPr>
        <w:t>.</w:t>
      </w:r>
      <w:r w:rsidR="00506CDA" w:rsidRPr="008850A5">
        <w:rPr>
          <w:rFonts w:cs="Arial"/>
          <w:sz w:val="20"/>
          <w:lang w:val="sl-SI"/>
        </w:rPr>
        <w:tab/>
        <w:t>PRAVILA POSLOVANJA</w:t>
      </w:r>
    </w:p>
    <w:p w14:paraId="3F95EB6D" w14:textId="77777777" w:rsidR="0016559D" w:rsidRPr="008850A5" w:rsidRDefault="0016559D" w:rsidP="0016559D">
      <w:pPr>
        <w:pStyle w:val="Naslov1"/>
        <w:tabs>
          <w:tab w:val="left" w:pos="540"/>
        </w:tabs>
        <w:spacing w:before="120"/>
        <w:jc w:val="both"/>
        <w:rPr>
          <w:rFonts w:cs="Arial"/>
          <w:sz w:val="20"/>
          <w:lang w:val="sl-SI"/>
        </w:rPr>
      </w:pPr>
      <w:r w:rsidRPr="008850A5">
        <w:rPr>
          <w:rFonts w:cs="Arial"/>
          <w:sz w:val="20"/>
          <w:lang w:val="sl-SI"/>
        </w:rPr>
        <w:t>2.1</w:t>
      </w:r>
      <w:r w:rsidRPr="008850A5">
        <w:rPr>
          <w:rFonts w:cs="Arial"/>
          <w:sz w:val="20"/>
          <w:lang w:val="sl-SI"/>
        </w:rPr>
        <w:tab/>
        <w:t>Pravna podlaga</w:t>
      </w:r>
    </w:p>
    <w:p w14:paraId="7575836B" w14:textId="1ED0506D" w:rsidR="000772EA" w:rsidRDefault="000772EA" w:rsidP="000772EA">
      <w:pPr>
        <w:pStyle w:val="Telobesedila2"/>
        <w:spacing w:before="60"/>
        <w:ind w:left="540"/>
        <w:rPr>
          <w:rFonts w:cs="Arial"/>
          <w:b w:val="0"/>
          <w:sz w:val="20"/>
        </w:rPr>
      </w:pPr>
      <w:r w:rsidRPr="008850A5">
        <w:rPr>
          <w:rFonts w:cs="Arial"/>
          <w:b w:val="0"/>
          <w:sz w:val="20"/>
        </w:rPr>
        <w:t>Naročilo se oddaja na podlagi veljavnih predpisov, ki urejajo javno naročanje in javne finance v Republiki Sloveniji ter predpisov s področja predmeta naročila.</w:t>
      </w:r>
    </w:p>
    <w:p w14:paraId="38AA1F5E" w14:textId="77777777" w:rsidR="0081627C" w:rsidRPr="008850A5" w:rsidRDefault="0081627C" w:rsidP="000772EA">
      <w:pPr>
        <w:pStyle w:val="Telobesedila2"/>
        <w:spacing w:before="60"/>
        <w:ind w:left="540"/>
        <w:rPr>
          <w:rFonts w:cs="Arial"/>
          <w:b w:val="0"/>
          <w:sz w:val="20"/>
        </w:rPr>
      </w:pPr>
    </w:p>
    <w:p w14:paraId="383FA35F" w14:textId="77777777" w:rsidR="000B76F2" w:rsidRPr="008850A5" w:rsidRDefault="000B76F2" w:rsidP="000B76F2">
      <w:pPr>
        <w:pStyle w:val="Naslov1"/>
        <w:tabs>
          <w:tab w:val="left" w:pos="540"/>
        </w:tabs>
        <w:spacing w:before="120"/>
        <w:jc w:val="both"/>
        <w:rPr>
          <w:rFonts w:cs="Arial"/>
          <w:sz w:val="20"/>
          <w:lang w:val="sl-SI"/>
        </w:rPr>
      </w:pPr>
      <w:r w:rsidRPr="008850A5">
        <w:rPr>
          <w:rFonts w:cs="Arial"/>
          <w:sz w:val="20"/>
          <w:lang w:val="sl-SI"/>
        </w:rPr>
        <w:t>2.2</w:t>
      </w:r>
      <w:r w:rsidRPr="008850A5">
        <w:rPr>
          <w:rFonts w:cs="Arial"/>
          <w:sz w:val="20"/>
          <w:lang w:val="sl-SI"/>
        </w:rPr>
        <w:tab/>
        <w:t>Pomen izrazov v navodilih</w:t>
      </w:r>
    </w:p>
    <w:p w14:paraId="7C6B44F5" w14:textId="77777777" w:rsidR="007338A8" w:rsidRPr="008850A5" w:rsidRDefault="007338A8" w:rsidP="007338A8">
      <w:pPr>
        <w:pStyle w:val="Telobesedila2"/>
        <w:numPr>
          <w:ilvl w:val="0"/>
          <w:numId w:val="23"/>
        </w:numPr>
        <w:tabs>
          <w:tab w:val="clear" w:pos="720"/>
          <w:tab w:val="num" w:pos="851"/>
        </w:tabs>
        <w:spacing w:before="60"/>
        <w:ind w:left="851"/>
        <w:rPr>
          <w:rFonts w:cs="Arial"/>
          <w:b w:val="0"/>
          <w:sz w:val="20"/>
        </w:rPr>
      </w:pPr>
      <w:r w:rsidRPr="008850A5">
        <w:rPr>
          <w:rFonts w:cs="Arial"/>
          <w:b w:val="0"/>
          <w:sz w:val="20"/>
        </w:rPr>
        <w:t>Gospodarski subjekt je pravna ali fizična oseba, ki nastopa v ponudbi in prevzema dela, ki so predmet naročila.</w:t>
      </w:r>
    </w:p>
    <w:p w14:paraId="3A4155DA" w14:textId="77777777" w:rsidR="000B76F2" w:rsidRPr="008850A5" w:rsidRDefault="000B76F2" w:rsidP="00CC096D">
      <w:pPr>
        <w:pStyle w:val="Telobesedila2"/>
        <w:numPr>
          <w:ilvl w:val="0"/>
          <w:numId w:val="23"/>
        </w:numPr>
        <w:tabs>
          <w:tab w:val="clear" w:pos="720"/>
          <w:tab w:val="num" w:pos="851"/>
        </w:tabs>
        <w:spacing w:before="60"/>
        <w:ind w:left="851"/>
        <w:rPr>
          <w:rFonts w:cs="Arial"/>
          <w:b w:val="0"/>
          <w:sz w:val="20"/>
        </w:rPr>
      </w:pPr>
      <w:r w:rsidRPr="008850A5">
        <w:rPr>
          <w:rFonts w:cs="Arial"/>
          <w:b w:val="0"/>
          <w:sz w:val="20"/>
        </w:rPr>
        <w:t>Ponudnik je gospodarski subjekt (</w:t>
      </w:r>
      <w:r w:rsidRPr="008850A5">
        <w:rPr>
          <w:rFonts w:cs="Arial"/>
          <w:b w:val="0"/>
          <w:i/>
          <w:sz w:val="20"/>
        </w:rPr>
        <w:t>ali skupina takih subjektov</w:t>
      </w:r>
      <w:r w:rsidRPr="008850A5">
        <w:rPr>
          <w:rFonts w:cs="Arial"/>
          <w:b w:val="0"/>
          <w:sz w:val="20"/>
        </w:rPr>
        <w:t>), ki odda ponudbo.</w:t>
      </w:r>
    </w:p>
    <w:p w14:paraId="778766EE" w14:textId="77777777" w:rsidR="007A1B50" w:rsidRPr="008850A5" w:rsidRDefault="007A1B50" w:rsidP="007A1B50">
      <w:pPr>
        <w:pStyle w:val="Telobesedila2"/>
        <w:numPr>
          <w:ilvl w:val="0"/>
          <w:numId w:val="23"/>
        </w:numPr>
        <w:tabs>
          <w:tab w:val="clear" w:pos="720"/>
          <w:tab w:val="num" w:pos="851"/>
        </w:tabs>
        <w:spacing w:before="60"/>
        <w:ind w:left="851"/>
        <w:rPr>
          <w:rFonts w:cs="Arial"/>
          <w:sz w:val="20"/>
        </w:rPr>
      </w:pPr>
      <w:r w:rsidRPr="008850A5">
        <w:rPr>
          <w:rFonts w:cs="Arial"/>
          <w:b w:val="0"/>
          <w:sz w:val="20"/>
        </w:rPr>
        <w:t>Izvajalec je ponudnik, s katerim je sklenjena pogodba za izvedbo naročila.</w:t>
      </w:r>
    </w:p>
    <w:p w14:paraId="2084B764" w14:textId="77777777" w:rsidR="007A1B50" w:rsidRPr="008850A5" w:rsidRDefault="007A1B50" w:rsidP="007A1B50">
      <w:pPr>
        <w:pStyle w:val="Telobesedila2"/>
        <w:numPr>
          <w:ilvl w:val="0"/>
          <w:numId w:val="23"/>
        </w:numPr>
        <w:tabs>
          <w:tab w:val="clear" w:pos="720"/>
          <w:tab w:val="num" w:pos="851"/>
        </w:tabs>
        <w:spacing w:before="60"/>
        <w:ind w:left="851"/>
        <w:rPr>
          <w:rFonts w:cs="Arial"/>
          <w:sz w:val="20"/>
        </w:rPr>
      </w:pPr>
      <w:r w:rsidRPr="008850A5">
        <w:rPr>
          <w:rFonts w:cs="Arial"/>
          <w:b w:val="0"/>
          <w:sz w:val="20"/>
        </w:rPr>
        <w:t>Glavni izvajalec je ponudnik, s katerim je sklenjena pogodba za izvedbo naročila, kjer sodelujejo tudi podizvajalci.</w:t>
      </w:r>
    </w:p>
    <w:p w14:paraId="1E7C45C8" w14:textId="100BA970" w:rsidR="00C423D6" w:rsidRPr="00C454D4" w:rsidRDefault="00C423D6" w:rsidP="007A1B50">
      <w:pPr>
        <w:pStyle w:val="Telobesedila2"/>
        <w:numPr>
          <w:ilvl w:val="0"/>
          <w:numId w:val="23"/>
        </w:numPr>
        <w:tabs>
          <w:tab w:val="clear" w:pos="720"/>
          <w:tab w:val="num" w:pos="851"/>
        </w:tabs>
        <w:spacing w:before="60"/>
        <w:ind w:left="851"/>
        <w:rPr>
          <w:rFonts w:cs="Arial"/>
          <w:sz w:val="20"/>
        </w:rPr>
      </w:pPr>
      <w:r w:rsidRPr="008850A5">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A6FEDAE" w14:textId="77777777" w:rsidR="0081627C" w:rsidRPr="008850A5" w:rsidRDefault="0081627C" w:rsidP="00C454D4">
      <w:pPr>
        <w:pStyle w:val="Telobesedila2"/>
        <w:spacing w:before="60"/>
        <w:ind w:left="851"/>
        <w:rPr>
          <w:rFonts w:cs="Arial"/>
          <w:sz w:val="20"/>
        </w:rPr>
      </w:pPr>
    </w:p>
    <w:p w14:paraId="208DC3F4" w14:textId="77777777" w:rsidR="00CA781D" w:rsidRPr="008850A5" w:rsidRDefault="00CA781D" w:rsidP="00CA781D">
      <w:pPr>
        <w:pStyle w:val="Naslov1"/>
        <w:tabs>
          <w:tab w:val="left" w:pos="540"/>
        </w:tabs>
        <w:spacing w:before="120"/>
        <w:jc w:val="both"/>
        <w:rPr>
          <w:rFonts w:cs="Arial"/>
          <w:sz w:val="20"/>
          <w:lang w:val="sl-SI"/>
        </w:rPr>
      </w:pPr>
      <w:r w:rsidRPr="008850A5">
        <w:rPr>
          <w:rFonts w:cs="Arial"/>
          <w:sz w:val="20"/>
          <w:lang w:val="sl-SI"/>
        </w:rPr>
        <w:t>2.3</w:t>
      </w:r>
      <w:r w:rsidRPr="008850A5">
        <w:rPr>
          <w:rFonts w:cs="Arial"/>
          <w:sz w:val="20"/>
          <w:lang w:val="sl-SI"/>
        </w:rPr>
        <w:tab/>
        <w:t>Pojasnila in spremembe razpisne dokumentacije</w:t>
      </w:r>
    </w:p>
    <w:p w14:paraId="5DB2A39F" w14:textId="2512B467" w:rsidR="0081627C" w:rsidRDefault="00E24A25" w:rsidP="00B245E2">
      <w:pPr>
        <w:pStyle w:val="Telobesedila2"/>
        <w:spacing w:before="60"/>
        <w:ind w:left="540"/>
        <w:rPr>
          <w:rFonts w:cs="Arial"/>
          <w:b w:val="0"/>
          <w:sz w:val="20"/>
        </w:rPr>
      </w:pPr>
      <w:r w:rsidRPr="008850A5">
        <w:rPr>
          <w:rFonts w:cs="Arial"/>
          <w:b w:val="0"/>
          <w:sz w:val="20"/>
        </w:rPr>
        <w:t>Morebitne spremembe in pojasnila razpisne dokumentacije bodo objavljena na spletni strani naročnika (</w:t>
      </w:r>
      <w:hyperlink r:id="rId15" w:history="1">
        <w:r w:rsidR="001B24A3" w:rsidRPr="008850A5">
          <w:rPr>
            <w:rStyle w:val="Hiperpovezava"/>
            <w:rFonts w:cs="Arial"/>
            <w:b w:val="0"/>
            <w:color w:val="auto"/>
            <w:sz w:val="20"/>
          </w:rPr>
          <w:t>http://www.di.gov.si</w:t>
        </w:r>
      </w:hyperlink>
      <w:r w:rsidRPr="008850A5">
        <w:rPr>
          <w:rFonts w:cs="Arial"/>
          <w:b w:val="0"/>
          <w:sz w:val="20"/>
        </w:rPr>
        <w:t>) ter na portalu javnih naročil</w:t>
      </w:r>
      <w:r w:rsidR="004759F8">
        <w:rPr>
          <w:rFonts w:cs="Arial"/>
          <w:b w:val="0"/>
          <w:sz w:val="20"/>
        </w:rPr>
        <w:t xml:space="preserve">. </w:t>
      </w:r>
      <w:r w:rsidR="004759F8" w:rsidRPr="00A5169B">
        <w:rPr>
          <w:rFonts w:cs="Arial"/>
          <w:b w:val="0"/>
          <w:sz w:val="20"/>
        </w:rPr>
        <w:t>Pojasnila bodo objavljena najpozneje šest dni pred dnevom za oddajo ponudb pod pogojem, da je bil zahtevek za pojasnilo prejet</w:t>
      </w:r>
      <w:r w:rsidR="004759F8" w:rsidRPr="00A5169B">
        <w:rPr>
          <w:rFonts w:cs="Arial"/>
          <w:b w:val="0"/>
          <w:i/>
          <w:sz w:val="20"/>
        </w:rPr>
        <w:t xml:space="preserve"> </w:t>
      </w:r>
      <w:r w:rsidR="004759F8" w:rsidRPr="00A5169B">
        <w:rPr>
          <w:rFonts w:cs="Arial"/>
          <w:b w:val="0"/>
          <w:sz w:val="20"/>
        </w:rPr>
        <w:t>preko portala javnih naročil vsaj dva delovna dneva prej. Pojasnila in spremembe so sestavni del razpisne dokumentacije in jih je treba upoštevati pri pripravi ponudbe.</w:t>
      </w:r>
    </w:p>
    <w:p w14:paraId="79A32740" w14:textId="5A3FF741" w:rsidR="00B245E2" w:rsidRPr="008850A5" w:rsidRDefault="00B245E2" w:rsidP="00B245E2">
      <w:pPr>
        <w:pStyle w:val="Telobesedila2"/>
        <w:spacing w:before="60"/>
        <w:ind w:left="540"/>
        <w:rPr>
          <w:rFonts w:cs="Arial"/>
          <w:b w:val="0"/>
          <w:sz w:val="20"/>
        </w:rPr>
      </w:pPr>
    </w:p>
    <w:p w14:paraId="042A3482" w14:textId="071C6A2D" w:rsidR="0081627C" w:rsidRPr="0081627C" w:rsidRDefault="00C96A48">
      <w:pPr>
        <w:pStyle w:val="Naslov1"/>
        <w:tabs>
          <w:tab w:val="left" w:pos="540"/>
        </w:tabs>
        <w:spacing w:before="120"/>
        <w:jc w:val="both"/>
        <w:rPr>
          <w:rFonts w:cs="Arial"/>
          <w:sz w:val="20"/>
          <w:lang w:val="sl-SI"/>
        </w:rPr>
      </w:pPr>
      <w:r w:rsidRPr="008850A5">
        <w:rPr>
          <w:rFonts w:cs="Arial"/>
          <w:sz w:val="20"/>
          <w:lang w:val="sl-SI"/>
        </w:rPr>
        <w:t>2.4</w:t>
      </w:r>
      <w:r w:rsidRPr="008850A5">
        <w:rPr>
          <w:rFonts w:cs="Arial"/>
          <w:sz w:val="20"/>
          <w:lang w:val="sl-SI"/>
        </w:rPr>
        <w:tab/>
      </w:r>
      <w:r w:rsidR="00FD6864" w:rsidRPr="008850A5">
        <w:rPr>
          <w:rFonts w:cs="Arial"/>
          <w:sz w:val="20"/>
          <w:lang w:val="sl-SI"/>
        </w:rPr>
        <w:t>Zaupnost  in javnost podatkov</w:t>
      </w:r>
    </w:p>
    <w:p w14:paraId="5BDAFFB7" w14:textId="77777777" w:rsidR="00D31759" w:rsidRPr="008850A5" w:rsidRDefault="00D31759" w:rsidP="00D31759">
      <w:pPr>
        <w:pStyle w:val="Telobesedila2"/>
        <w:spacing w:before="60"/>
        <w:ind w:left="540"/>
        <w:rPr>
          <w:rFonts w:cs="Arial"/>
          <w:b w:val="0"/>
          <w:sz w:val="20"/>
        </w:rPr>
      </w:pPr>
      <w:r w:rsidRPr="008850A5">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B90F409" w14:textId="6453F420" w:rsidR="006666D0" w:rsidRDefault="006666D0" w:rsidP="006666D0">
      <w:pPr>
        <w:pStyle w:val="Telobesedila2"/>
        <w:spacing w:before="60"/>
        <w:ind w:left="540"/>
        <w:rPr>
          <w:rFonts w:cs="Arial"/>
          <w:b w:val="0"/>
          <w:sz w:val="20"/>
        </w:rPr>
      </w:pPr>
      <w:r w:rsidRPr="008850A5">
        <w:rPr>
          <w:rFonts w:cs="Arial"/>
          <w:b w:val="0"/>
          <w:sz w:val="20"/>
        </w:rPr>
        <w:t>Ponudnikovi podatki v naročnikovih predlogah za izdelavo ponudbe (</w:t>
      </w:r>
      <w:r w:rsidRPr="008850A5">
        <w:rPr>
          <w:rFonts w:cs="Arial"/>
          <w:b w:val="0"/>
          <w:i/>
          <w:sz w:val="20"/>
        </w:rPr>
        <w:t>razen osebnih podatkov</w:t>
      </w:r>
      <w:r w:rsidRPr="008850A5">
        <w:rPr>
          <w:rFonts w:cs="Arial"/>
          <w:b w:val="0"/>
          <w:sz w:val="20"/>
        </w:rPr>
        <w:t>) so javni in ne smejo biti opredeljeni kot poslovna skrivnost.</w:t>
      </w:r>
    </w:p>
    <w:p w14:paraId="03C9596E" w14:textId="77777777" w:rsidR="0081627C" w:rsidRPr="008850A5" w:rsidRDefault="0081627C" w:rsidP="006666D0">
      <w:pPr>
        <w:pStyle w:val="Telobesedila2"/>
        <w:spacing w:before="60"/>
        <w:ind w:left="540"/>
        <w:rPr>
          <w:rFonts w:cs="Arial"/>
          <w:b w:val="0"/>
          <w:sz w:val="20"/>
        </w:rPr>
      </w:pPr>
    </w:p>
    <w:p w14:paraId="02EEE4F9" w14:textId="5B9E9C4C" w:rsidR="00C96A48" w:rsidRPr="008850A5" w:rsidRDefault="00492F39" w:rsidP="00C96A48">
      <w:pPr>
        <w:pStyle w:val="Naslov1"/>
        <w:tabs>
          <w:tab w:val="left" w:pos="540"/>
        </w:tabs>
        <w:spacing w:before="120"/>
        <w:jc w:val="both"/>
        <w:rPr>
          <w:rFonts w:cs="Arial"/>
          <w:sz w:val="20"/>
          <w:lang w:val="sl-SI"/>
        </w:rPr>
      </w:pPr>
      <w:r>
        <w:rPr>
          <w:rFonts w:cs="Arial"/>
          <w:sz w:val="20"/>
          <w:lang w:val="sl-SI"/>
        </w:rPr>
        <w:t>2.5</w:t>
      </w:r>
      <w:r>
        <w:rPr>
          <w:rFonts w:cs="Arial"/>
          <w:sz w:val="20"/>
          <w:lang w:val="sl-SI"/>
        </w:rPr>
        <w:tab/>
        <w:t>Obličnost ponudbe</w:t>
      </w:r>
    </w:p>
    <w:p w14:paraId="21D2E6EC" w14:textId="77777777" w:rsidR="00573942" w:rsidRPr="008850A5" w:rsidRDefault="00573942" w:rsidP="00573942">
      <w:pPr>
        <w:pStyle w:val="Telobesedila2"/>
        <w:keepNext/>
        <w:tabs>
          <w:tab w:val="left" w:pos="1260"/>
        </w:tabs>
        <w:spacing w:before="60"/>
        <w:ind w:left="539"/>
        <w:rPr>
          <w:rFonts w:cs="Arial"/>
          <w:sz w:val="20"/>
        </w:rPr>
      </w:pPr>
      <w:r w:rsidRPr="008850A5">
        <w:rPr>
          <w:rFonts w:cs="Arial"/>
          <w:sz w:val="20"/>
        </w:rPr>
        <w:t>2.5.1</w:t>
      </w:r>
      <w:r w:rsidRPr="008850A5">
        <w:rPr>
          <w:rFonts w:cs="Arial"/>
          <w:sz w:val="20"/>
        </w:rPr>
        <w:tab/>
        <w:t>Samostojna ponudba</w:t>
      </w:r>
    </w:p>
    <w:p w14:paraId="32F1A3A2" w14:textId="77777777" w:rsidR="00573942" w:rsidRPr="008850A5" w:rsidRDefault="00573942" w:rsidP="00573942">
      <w:pPr>
        <w:pStyle w:val="Telobesedila2"/>
        <w:spacing w:before="60"/>
        <w:ind w:left="1276"/>
        <w:rPr>
          <w:rFonts w:cs="Arial"/>
          <w:b w:val="0"/>
          <w:sz w:val="20"/>
        </w:rPr>
      </w:pPr>
      <w:r w:rsidRPr="008850A5">
        <w:rPr>
          <w:rFonts w:cs="Arial"/>
          <w:b w:val="0"/>
          <w:sz w:val="20"/>
        </w:rPr>
        <w:t>Samostojna je tista ponudba, v kateri nastopa samo en gospodarski subjekt (</w:t>
      </w:r>
      <w:r w:rsidRPr="008850A5">
        <w:rPr>
          <w:rFonts w:cs="Arial"/>
          <w:b w:val="0"/>
          <w:i/>
          <w:sz w:val="20"/>
        </w:rPr>
        <w:t>samostojni ponudnik</w:t>
      </w:r>
      <w:r w:rsidRPr="008850A5">
        <w:rPr>
          <w:rFonts w:cs="Arial"/>
          <w:b w:val="0"/>
          <w:sz w:val="20"/>
        </w:rPr>
        <w:t>), ki neposredno sam s svojim znanjem, kadrom in zagotovljenimi tehničnimi zmogljivostmi izpolnjuje razpisane pogoje ter prevzema izvedbo celotnega naročila.</w:t>
      </w:r>
    </w:p>
    <w:p w14:paraId="7B1F5BA9" w14:textId="77777777" w:rsidR="00573942" w:rsidRPr="008850A5" w:rsidRDefault="00573942" w:rsidP="00573942">
      <w:pPr>
        <w:pStyle w:val="Telobesedila2"/>
        <w:keepNext/>
        <w:tabs>
          <w:tab w:val="left" w:pos="1260"/>
        </w:tabs>
        <w:spacing w:before="60"/>
        <w:ind w:left="539"/>
        <w:rPr>
          <w:rFonts w:cs="Arial"/>
          <w:sz w:val="20"/>
        </w:rPr>
      </w:pPr>
      <w:r w:rsidRPr="008850A5">
        <w:rPr>
          <w:rFonts w:cs="Arial"/>
          <w:sz w:val="20"/>
        </w:rPr>
        <w:t>2.5.2</w:t>
      </w:r>
      <w:r w:rsidRPr="008850A5">
        <w:rPr>
          <w:rFonts w:cs="Arial"/>
          <w:sz w:val="20"/>
        </w:rPr>
        <w:tab/>
        <w:t>Skupna ponudba</w:t>
      </w:r>
    </w:p>
    <w:p w14:paraId="7D0C4C1D" w14:textId="0ED4D781" w:rsidR="00F02A53" w:rsidRDefault="00B96E12" w:rsidP="00573942">
      <w:pPr>
        <w:pStyle w:val="Telobesedila2"/>
        <w:spacing w:before="60"/>
        <w:ind w:left="1276"/>
        <w:rPr>
          <w:rFonts w:cs="Arial"/>
          <w:b w:val="0"/>
          <w:sz w:val="20"/>
        </w:rPr>
      </w:pPr>
      <w:r w:rsidRPr="00B96E12">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B96E12">
        <w:rPr>
          <w:rFonts w:cs="Arial"/>
          <w:b w:val="0"/>
          <w:i/>
          <w:iCs/>
          <w:sz w:val="20"/>
        </w:rPr>
        <w:t xml:space="preserve">, </w:t>
      </w:r>
      <w:r w:rsidRPr="00B96E12">
        <w:rPr>
          <w:rFonts w:cs="Arial"/>
          <w:b w:val="0"/>
          <w:sz w:val="20"/>
        </w:rPr>
        <w:t>kdo so partnerji, kdo je vodilni, ki jih zastopa ter katera dela iz naročila in za kakšno ceno vsak prevzema.</w:t>
      </w:r>
    </w:p>
    <w:p w14:paraId="165C36F9" w14:textId="70570598" w:rsidR="00B96E12" w:rsidRPr="008850A5" w:rsidRDefault="00B96E12" w:rsidP="00573942">
      <w:pPr>
        <w:pStyle w:val="Telobesedila2"/>
        <w:spacing w:before="60"/>
        <w:ind w:left="1276"/>
        <w:rPr>
          <w:rFonts w:cs="Arial"/>
          <w:b w:val="0"/>
          <w:sz w:val="20"/>
        </w:rPr>
      </w:pPr>
      <w:r w:rsidRPr="00B96E12">
        <w:rPr>
          <w:rFonts w:cs="Arial"/>
          <w:b w:val="0"/>
          <w:sz w:val="20"/>
        </w:rPr>
        <w:t>Skupina ponudnikov v ponudbi predloži pisni dogovor o skupnem nastopu iz katerega so razvidne vloge in odgovornost posameznih partnerjev, deleži, ki jih partnerji prevzemajo, določila glede finančnih zavarovanj in prevzem neomejene solidarne odgovornosti vseh partnerjev v skupni ponudbi do naročnika.</w:t>
      </w:r>
    </w:p>
    <w:p w14:paraId="7BFEB4BF" w14:textId="77777777" w:rsidR="00D96FD0" w:rsidRPr="008850A5" w:rsidRDefault="00D96FD0" w:rsidP="00D96FD0">
      <w:pPr>
        <w:pStyle w:val="Telobesedila2"/>
        <w:keepNext/>
        <w:tabs>
          <w:tab w:val="left" w:pos="1260"/>
        </w:tabs>
        <w:spacing w:before="60"/>
        <w:ind w:left="539"/>
        <w:rPr>
          <w:rFonts w:cs="Arial"/>
          <w:sz w:val="20"/>
        </w:rPr>
      </w:pPr>
      <w:r w:rsidRPr="008850A5">
        <w:rPr>
          <w:rFonts w:cs="Arial"/>
          <w:sz w:val="20"/>
        </w:rPr>
        <w:t>2.5.3</w:t>
      </w:r>
      <w:r w:rsidRPr="008850A5">
        <w:rPr>
          <w:rFonts w:cs="Arial"/>
          <w:sz w:val="20"/>
        </w:rPr>
        <w:tab/>
        <w:t>Ponudba s podizvajalci</w:t>
      </w:r>
    </w:p>
    <w:p w14:paraId="7568FD84" w14:textId="77777777" w:rsidR="002C7C88" w:rsidRPr="008850A5" w:rsidRDefault="002C7C88" w:rsidP="002C7C88">
      <w:pPr>
        <w:pStyle w:val="Telobesedila2"/>
        <w:spacing w:before="60"/>
        <w:ind w:left="1276"/>
        <w:rPr>
          <w:rFonts w:cs="Arial"/>
          <w:b w:val="0"/>
          <w:sz w:val="20"/>
        </w:rPr>
      </w:pPr>
      <w:r w:rsidRPr="008850A5">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9328E7B" w14:textId="62FD6E06" w:rsidR="0090641E" w:rsidRPr="0090641E" w:rsidRDefault="002C7C88">
      <w:pPr>
        <w:pStyle w:val="Telobesedila2"/>
        <w:spacing w:before="60"/>
        <w:ind w:left="1276"/>
        <w:rPr>
          <w:rFonts w:cs="Arial"/>
          <w:b w:val="0"/>
          <w:sz w:val="20"/>
        </w:rPr>
      </w:pPr>
      <w:r w:rsidRPr="008850A5">
        <w:rPr>
          <w:rFonts w:cs="Arial"/>
          <w:b w:val="0"/>
          <w:sz w:val="20"/>
        </w:rPr>
        <w:t>Podizvajalec, ki zahteva naročnikovo neposredno plačilo za izvedena dela, mora to svojo zahtevo predložiti že v ponudbi ter navesti prevzeta dela in njihovo vrednost</w:t>
      </w:r>
      <w:r w:rsidR="00A35143">
        <w:rPr>
          <w:rFonts w:cs="Arial"/>
          <w:b w:val="0"/>
          <w:sz w:val="20"/>
        </w:rPr>
        <w:t>.</w:t>
      </w:r>
    </w:p>
    <w:p w14:paraId="01AB0BA2" w14:textId="2F72CE39" w:rsidR="006F6562" w:rsidRPr="0090641E" w:rsidRDefault="006F6562" w:rsidP="006F6562">
      <w:pPr>
        <w:pStyle w:val="Telobesedila2"/>
        <w:keepNext/>
        <w:tabs>
          <w:tab w:val="left" w:pos="1260"/>
        </w:tabs>
        <w:spacing w:before="60"/>
        <w:ind w:left="539"/>
        <w:rPr>
          <w:rFonts w:cs="Arial"/>
          <w:sz w:val="20"/>
        </w:rPr>
      </w:pPr>
      <w:r w:rsidRPr="0090641E">
        <w:rPr>
          <w:rFonts w:cs="Arial"/>
          <w:sz w:val="20"/>
        </w:rPr>
        <w:lastRenderedPageBreak/>
        <w:t>2.5.</w:t>
      </w:r>
      <w:r w:rsidR="004759F8" w:rsidRPr="00C454D4">
        <w:rPr>
          <w:rFonts w:cs="Arial"/>
          <w:sz w:val="20"/>
        </w:rPr>
        <w:t>5</w:t>
      </w:r>
      <w:r w:rsidRPr="0090641E">
        <w:rPr>
          <w:rFonts w:cs="Arial"/>
          <w:sz w:val="20"/>
        </w:rPr>
        <w:tab/>
        <w:t>Najvišja sprejemljiva vrednost ponudb</w:t>
      </w:r>
    </w:p>
    <w:p w14:paraId="5ADCFB2C" w14:textId="2ABD1DB2" w:rsidR="0090641E" w:rsidRDefault="006F6562" w:rsidP="00C454D4">
      <w:pPr>
        <w:pStyle w:val="Telobesedila2"/>
        <w:keepNext/>
        <w:tabs>
          <w:tab w:val="left" w:pos="1260"/>
        </w:tabs>
        <w:spacing w:before="60"/>
        <w:ind w:left="1260"/>
        <w:rPr>
          <w:rFonts w:cs="Arial"/>
          <w:b w:val="0"/>
          <w:sz w:val="20"/>
        </w:rPr>
      </w:pPr>
      <w:r w:rsidRPr="0090641E">
        <w:rPr>
          <w:rFonts w:cs="Arial"/>
          <w:b w:val="0"/>
          <w:sz w:val="20"/>
        </w:rPr>
        <w:t xml:space="preserve">Končna ponudba, katere višina bo z DDV presegala vrednost </w:t>
      </w:r>
      <w:r w:rsidR="004A76B6">
        <w:rPr>
          <w:rFonts w:cs="Arial"/>
          <w:b w:val="0"/>
          <w:sz w:val="20"/>
        </w:rPr>
        <w:t>240</w:t>
      </w:r>
      <w:r w:rsidRPr="0090641E">
        <w:rPr>
          <w:rFonts w:cs="Arial"/>
          <w:b w:val="0"/>
          <w:sz w:val="20"/>
        </w:rPr>
        <w:t>.000</w:t>
      </w:r>
      <w:r w:rsidR="004759F8" w:rsidRPr="00C454D4">
        <w:rPr>
          <w:rFonts w:cs="Arial"/>
          <w:b w:val="0"/>
          <w:sz w:val="20"/>
        </w:rPr>
        <w:t>,00</w:t>
      </w:r>
      <w:r w:rsidRPr="0090641E">
        <w:rPr>
          <w:rFonts w:cs="Arial"/>
          <w:b w:val="0"/>
          <w:sz w:val="20"/>
        </w:rPr>
        <w:t xml:space="preserve"> EUR bo izločena kot nedopustna</w:t>
      </w:r>
      <w:r w:rsidR="008427DD" w:rsidRPr="0090641E">
        <w:rPr>
          <w:rFonts w:cs="Arial"/>
          <w:b w:val="0"/>
          <w:sz w:val="20"/>
        </w:rPr>
        <w:t xml:space="preserve"> in je naročnik ne bo upošteval v postopku ugotavljanja najugodnejšega ponudnika.</w:t>
      </w:r>
    </w:p>
    <w:p w14:paraId="342902D7" w14:textId="787A7AD3" w:rsidR="002C1E43" w:rsidRDefault="002C1E43" w:rsidP="00C454D4">
      <w:pPr>
        <w:pStyle w:val="Telobesedila2"/>
        <w:keepNext/>
        <w:tabs>
          <w:tab w:val="left" w:pos="1260"/>
        </w:tabs>
        <w:spacing w:before="60"/>
        <w:ind w:left="1260"/>
        <w:rPr>
          <w:rFonts w:cs="Arial"/>
          <w:b w:val="0"/>
          <w:sz w:val="20"/>
        </w:rPr>
      </w:pPr>
    </w:p>
    <w:p w14:paraId="5A565A6A" w14:textId="2A9377BC" w:rsidR="002C1E43" w:rsidRDefault="002C1E43" w:rsidP="002C1E43">
      <w:pPr>
        <w:pStyle w:val="Telobesedila2"/>
        <w:keepNext/>
        <w:tabs>
          <w:tab w:val="left" w:pos="1260"/>
        </w:tabs>
        <w:spacing w:before="60"/>
        <w:ind w:left="1260"/>
        <w:rPr>
          <w:rFonts w:cs="Arial"/>
          <w:sz w:val="20"/>
        </w:rPr>
      </w:pPr>
      <w:r>
        <w:rPr>
          <w:rFonts w:cs="Arial"/>
          <w:sz w:val="20"/>
        </w:rPr>
        <w:t>Tuji ponudniki</w:t>
      </w:r>
    </w:p>
    <w:p w14:paraId="4EFDA59D" w14:textId="0508741E" w:rsidR="002C1E43" w:rsidRPr="002C1E43" w:rsidRDefault="002C1E43" w:rsidP="00C454D4">
      <w:pPr>
        <w:pStyle w:val="Telobesedila2"/>
        <w:keepNext/>
        <w:tabs>
          <w:tab w:val="left" w:pos="1260"/>
        </w:tabs>
        <w:spacing w:before="60"/>
        <w:ind w:left="1260"/>
        <w:rPr>
          <w:rFonts w:cs="Arial"/>
          <w:b w:val="0"/>
          <w:sz w:val="20"/>
        </w:rPr>
      </w:pPr>
      <w:r>
        <w:rPr>
          <w:rFonts w:cs="Arial"/>
          <w:b w:val="0"/>
          <w:sz w:val="20"/>
        </w:rPr>
        <w:t>V primeru ponudbe s tujimi ponudniki se v ponudbeni dokumentaciji zahteva predložitev potrdil o nekaznovanosti z datumom pred rokom za oddajo ponudbe, s tem, da si naročnik pridržuje pravico, da bo preveril izključitvene pogoje po roku za oddajo ponudbe.</w:t>
      </w:r>
    </w:p>
    <w:p w14:paraId="43560A4A" w14:textId="50D9C27C" w:rsidR="006F6562" w:rsidRPr="008850A5" w:rsidRDefault="006F6562" w:rsidP="00C454D4">
      <w:pPr>
        <w:pStyle w:val="Telobesedila2"/>
        <w:keepNext/>
        <w:tabs>
          <w:tab w:val="left" w:pos="1260"/>
        </w:tabs>
        <w:spacing w:before="60"/>
      </w:pPr>
    </w:p>
    <w:p w14:paraId="057F5D28" w14:textId="48E27A5F" w:rsidR="006F6562" w:rsidRPr="006F6562" w:rsidRDefault="006F6562" w:rsidP="006F6562">
      <w:pPr>
        <w:pStyle w:val="Naslov1"/>
        <w:tabs>
          <w:tab w:val="left" w:pos="540"/>
        </w:tabs>
        <w:spacing w:before="120"/>
        <w:jc w:val="both"/>
        <w:rPr>
          <w:rFonts w:cs="Arial"/>
          <w:sz w:val="20"/>
          <w:lang w:val="sl-SI"/>
        </w:rPr>
      </w:pPr>
      <w:r w:rsidRPr="006F6562">
        <w:rPr>
          <w:rFonts w:cs="Arial"/>
          <w:sz w:val="20"/>
          <w:lang w:val="sl-SI"/>
        </w:rPr>
        <w:t>2.6</w:t>
      </w:r>
      <w:r w:rsidRPr="006F6562">
        <w:rPr>
          <w:rFonts w:cs="Arial"/>
          <w:sz w:val="20"/>
          <w:lang w:val="sl-SI"/>
        </w:rPr>
        <w:tab/>
        <w:t>Finančna zavarovanja</w:t>
      </w:r>
    </w:p>
    <w:p w14:paraId="022572EB" w14:textId="77777777" w:rsidR="006F6562" w:rsidRPr="006F6562" w:rsidRDefault="006F6562" w:rsidP="006F6562">
      <w:pPr>
        <w:spacing w:before="60"/>
        <w:ind w:left="1276"/>
        <w:jc w:val="both"/>
        <w:rPr>
          <w:rFonts w:cs="Arial"/>
          <w:sz w:val="20"/>
          <w:szCs w:val="22"/>
        </w:rPr>
      </w:pPr>
      <w:r w:rsidRPr="006F6562">
        <w:rPr>
          <w:rFonts w:cs="Arial"/>
          <w:sz w:val="20"/>
          <w:szCs w:val="22"/>
        </w:rPr>
        <w:t>Finančna zavarovanja lahko izdajo:</w:t>
      </w:r>
    </w:p>
    <w:p w14:paraId="71B65B5D" w14:textId="4D06E331" w:rsidR="006F6562" w:rsidRPr="006F6562" w:rsidRDefault="006F6562" w:rsidP="006F6562">
      <w:pPr>
        <w:numPr>
          <w:ilvl w:val="0"/>
          <w:numId w:val="39"/>
        </w:numPr>
        <w:spacing w:before="60"/>
        <w:jc w:val="both"/>
        <w:rPr>
          <w:rFonts w:cs="Arial"/>
          <w:sz w:val="20"/>
          <w:szCs w:val="22"/>
        </w:rPr>
      </w:pPr>
      <w:r w:rsidRPr="006F6562">
        <w:rPr>
          <w:rFonts w:cs="Arial"/>
          <w:sz w:val="20"/>
          <w:szCs w:val="22"/>
        </w:rPr>
        <w:t>banka v državi naročnika ali</w:t>
      </w:r>
    </w:p>
    <w:p w14:paraId="464A87CB" w14:textId="59B2509F" w:rsidR="0090641E" w:rsidRPr="0081627C" w:rsidRDefault="006F6562">
      <w:pPr>
        <w:numPr>
          <w:ilvl w:val="0"/>
          <w:numId w:val="39"/>
        </w:numPr>
        <w:spacing w:before="60"/>
        <w:jc w:val="both"/>
        <w:rPr>
          <w:rFonts w:cs="Arial"/>
          <w:sz w:val="20"/>
          <w:szCs w:val="22"/>
        </w:rPr>
      </w:pPr>
      <w:r w:rsidRPr="006F6562">
        <w:rPr>
          <w:rFonts w:cs="Arial"/>
          <w:sz w:val="20"/>
          <w:szCs w:val="22"/>
        </w:rPr>
        <w:t>tuja banka preko korespondenčne ban</w:t>
      </w:r>
      <w:r w:rsidR="0090641E">
        <w:rPr>
          <w:rFonts w:cs="Arial"/>
          <w:sz w:val="20"/>
          <w:szCs w:val="22"/>
        </w:rPr>
        <w:t>ke</w:t>
      </w:r>
      <w:r w:rsidRPr="006F6562">
        <w:rPr>
          <w:rFonts w:cs="Arial"/>
          <w:sz w:val="20"/>
          <w:szCs w:val="22"/>
        </w:rPr>
        <w:t xml:space="preserve"> v državi naročnika.</w:t>
      </w:r>
    </w:p>
    <w:p w14:paraId="3F7673BE" w14:textId="77777777" w:rsidR="006F6562" w:rsidRPr="006F6562" w:rsidRDefault="006F6562" w:rsidP="006F6562">
      <w:pPr>
        <w:keepNext/>
        <w:tabs>
          <w:tab w:val="left" w:pos="1260"/>
        </w:tabs>
        <w:spacing w:before="60"/>
        <w:ind w:left="539"/>
        <w:jc w:val="both"/>
        <w:rPr>
          <w:rFonts w:cs="Arial"/>
          <w:b/>
          <w:sz w:val="20"/>
          <w:szCs w:val="22"/>
        </w:rPr>
      </w:pPr>
      <w:r w:rsidRPr="006F6562">
        <w:rPr>
          <w:rFonts w:cs="Arial"/>
          <w:b/>
          <w:sz w:val="20"/>
          <w:szCs w:val="22"/>
        </w:rPr>
        <w:t>2.6.1</w:t>
      </w:r>
      <w:r w:rsidRPr="006F6562">
        <w:rPr>
          <w:rFonts w:cs="Arial"/>
          <w:b/>
          <w:sz w:val="20"/>
          <w:szCs w:val="22"/>
        </w:rPr>
        <w:tab/>
        <w:t>Zavarovanje za resnost ponudbe</w:t>
      </w:r>
    </w:p>
    <w:p w14:paraId="3E4325DA" w14:textId="43F941CD" w:rsidR="006F6562" w:rsidRPr="006F6562" w:rsidRDefault="006F6562" w:rsidP="006F6562">
      <w:pPr>
        <w:spacing w:before="60"/>
        <w:ind w:left="1276"/>
        <w:jc w:val="both"/>
        <w:rPr>
          <w:rFonts w:cs="Arial"/>
          <w:sz w:val="20"/>
          <w:szCs w:val="22"/>
        </w:rPr>
      </w:pPr>
      <w:r w:rsidRPr="006F6562">
        <w:rPr>
          <w:rFonts w:cs="Arial"/>
          <w:sz w:val="20"/>
          <w:szCs w:val="22"/>
        </w:rPr>
        <w:t xml:space="preserve">Kot zavarovanje za resnost ponudbe mora ponudnik (pri skupni ponudbi katerikoli partner) predložiti finančno </w:t>
      </w:r>
      <w:r w:rsidRPr="00131E42">
        <w:rPr>
          <w:rFonts w:cs="Arial"/>
          <w:sz w:val="20"/>
          <w:szCs w:val="22"/>
        </w:rPr>
        <w:t>zavarovanje v obliki bančne garancije</w:t>
      </w:r>
      <w:r w:rsidR="00CD4295" w:rsidRPr="00131E42">
        <w:rPr>
          <w:rFonts w:cs="Arial"/>
          <w:sz w:val="20"/>
          <w:szCs w:val="22"/>
        </w:rPr>
        <w:t xml:space="preserve"> </w:t>
      </w:r>
      <w:r w:rsidRPr="00131E42">
        <w:rPr>
          <w:rFonts w:cs="Arial"/>
          <w:sz w:val="20"/>
          <w:szCs w:val="22"/>
        </w:rPr>
        <w:t xml:space="preserve">skladno z vzorcem iz razpisne dokumentacije, v višini </w:t>
      </w:r>
      <w:r w:rsidR="005B1CC9">
        <w:rPr>
          <w:rFonts w:cs="Arial"/>
          <w:sz w:val="20"/>
          <w:szCs w:val="22"/>
        </w:rPr>
        <w:t>6</w:t>
      </w:r>
      <w:r w:rsidRPr="00131E42">
        <w:rPr>
          <w:rFonts w:cs="Arial"/>
          <w:sz w:val="20"/>
          <w:szCs w:val="22"/>
        </w:rPr>
        <w:t>.000,00 EUR in z veljavnostjo še 1</w:t>
      </w:r>
      <w:r w:rsidR="009809C8" w:rsidRPr="00131E42">
        <w:rPr>
          <w:rFonts w:cs="Arial"/>
          <w:sz w:val="20"/>
          <w:szCs w:val="22"/>
        </w:rPr>
        <w:t>3</w:t>
      </w:r>
      <w:r w:rsidRPr="00131E42">
        <w:rPr>
          <w:rFonts w:cs="Arial"/>
          <w:sz w:val="20"/>
          <w:szCs w:val="22"/>
        </w:rPr>
        <w:t>0 dni po</w:t>
      </w:r>
      <w:r w:rsidRPr="006F6562">
        <w:rPr>
          <w:rFonts w:cs="Arial"/>
          <w:sz w:val="20"/>
          <w:szCs w:val="22"/>
        </w:rPr>
        <w:t xml:space="preserve"> izteku roka za oddajo ponudb.</w:t>
      </w:r>
    </w:p>
    <w:p w14:paraId="310FF044" w14:textId="77777777" w:rsidR="006F6562" w:rsidRPr="006F6562" w:rsidRDefault="006F6562" w:rsidP="006F6562">
      <w:pPr>
        <w:spacing w:before="60"/>
        <w:ind w:left="1276"/>
        <w:jc w:val="both"/>
        <w:rPr>
          <w:rFonts w:cs="Arial"/>
          <w:sz w:val="20"/>
          <w:szCs w:val="22"/>
        </w:rPr>
      </w:pPr>
      <w:r w:rsidRPr="006F6562">
        <w:rPr>
          <w:rFonts w:cs="Arial"/>
          <w:sz w:val="20"/>
          <w:szCs w:val="22"/>
        </w:rPr>
        <w:t>Finančno zavarovanje za resnost ponudbe naročnik unovči, če ponudnik:</w:t>
      </w:r>
    </w:p>
    <w:p w14:paraId="4B8132E6" w14:textId="77777777" w:rsidR="006F6562" w:rsidRPr="006F6562" w:rsidRDefault="006F6562" w:rsidP="006F6562">
      <w:pPr>
        <w:numPr>
          <w:ilvl w:val="0"/>
          <w:numId w:val="39"/>
        </w:numPr>
        <w:spacing w:before="60"/>
        <w:jc w:val="both"/>
        <w:rPr>
          <w:rFonts w:cs="Arial"/>
          <w:strike/>
          <w:sz w:val="20"/>
          <w:szCs w:val="22"/>
        </w:rPr>
      </w:pPr>
      <w:r w:rsidRPr="006F6562">
        <w:rPr>
          <w:rFonts w:cs="Arial"/>
          <w:sz w:val="20"/>
          <w:szCs w:val="22"/>
        </w:rPr>
        <w:t>umakne ponudbo po poteku roka za prejem ponudb;</w:t>
      </w:r>
    </w:p>
    <w:p w14:paraId="368A855C" w14:textId="77777777" w:rsidR="006F6562" w:rsidRPr="006F6562" w:rsidRDefault="006F6562" w:rsidP="006F6562">
      <w:pPr>
        <w:numPr>
          <w:ilvl w:val="0"/>
          <w:numId w:val="39"/>
        </w:numPr>
        <w:spacing w:before="60"/>
        <w:jc w:val="both"/>
        <w:rPr>
          <w:rFonts w:cs="Arial"/>
          <w:sz w:val="20"/>
          <w:szCs w:val="22"/>
        </w:rPr>
      </w:pPr>
      <w:r w:rsidRPr="006F6562">
        <w:rPr>
          <w:rFonts w:cs="Arial"/>
          <w:sz w:val="20"/>
          <w:szCs w:val="22"/>
        </w:rPr>
        <w:t>na poziv naročnika ne podpiše pogodbe v roku;</w:t>
      </w:r>
    </w:p>
    <w:p w14:paraId="3934518D" w14:textId="77777777" w:rsidR="00934F46" w:rsidRDefault="006F6562">
      <w:pPr>
        <w:numPr>
          <w:ilvl w:val="0"/>
          <w:numId w:val="39"/>
        </w:numPr>
        <w:spacing w:before="60"/>
        <w:jc w:val="both"/>
        <w:rPr>
          <w:rFonts w:cs="Arial"/>
          <w:sz w:val="20"/>
          <w:szCs w:val="22"/>
        </w:rPr>
      </w:pPr>
      <w:r w:rsidRPr="006F6562">
        <w:rPr>
          <w:rFonts w:cs="Arial"/>
          <w:sz w:val="20"/>
          <w:szCs w:val="22"/>
        </w:rPr>
        <w:t>v skladu s pogodbo ne predloži finančnega zavarovanja za dobro izvedbo pogodbenih obveznost</w:t>
      </w:r>
      <w:r w:rsidR="00934F46">
        <w:rPr>
          <w:rFonts w:cs="Arial"/>
          <w:sz w:val="20"/>
          <w:szCs w:val="22"/>
        </w:rPr>
        <w:t>;</w:t>
      </w:r>
    </w:p>
    <w:p w14:paraId="7B2AF229" w14:textId="6C398A8C" w:rsidR="006F6562" w:rsidRPr="0081627C" w:rsidRDefault="00934F46">
      <w:pPr>
        <w:numPr>
          <w:ilvl w:val="0"/>
          <w:numId w:val="39"/>
        </w:numPr>
        <w:spacing w:before="60"/>
        <w:jc w:val="both"/>
        <w:rPr>
          <w:rFonts w:cs="Arial"/>
          <w:sz w:val="20"/>
          <w:szCs w:val="22"/>
        </w:rPr>
      </w:pPr>
      <w:r w:rsidRPr="00C454D4">
        <w:rPr>
          <w:rFonts w:cs="Arial"/>
          <w:sz w:val="20"/>
          <w:szCs w:val="22"/>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r>
        <w:rPr>
          <w:rFonts w:cs="Arial"/>
          <w:sz w:val="20"/>
          <w:szCs w:val="22"/>
        </w:rPr>
        <w:t>.</w:t>
      </w:r>
    </w:p>
    <w:p w14:paraId="67BE52F8" w14:textId="77777777" w:rsidR="006F6562" w:rsidRPr="006F6562" w:rsidRDefault="006F6562" w:rsidP="006F6562">
      <w:pPr>
        <w:keepNext/>
        <w:tabs>
          <w:tab w:val="left" w:pos="1260"/>
        </w:tabs>
        <w:spacing w:before="60"/>
        <w:ind w:left="539"/>
        <w:jc w:val="both"/>
        <w:rPr>
          <w:rFonts w:cs="Arial"/>
          <w:b/>
          <w:sz w:val="20"/>
          <w:szCs w:val="22"/>
        </w:rPr>
      </w:pPr>
      <w:r w:rsidRPr="006F6562">
        <w:rPr>
          <w:rFonts w:cs="Arial"/>
          <w:b/>
          <w:sz w:val="20"/>
          <w:szCs w:val="22"/>
        </w:rPr>
        <w:t>2.6.2</w:t>
      </w:r>
      <w:r w:rsidRPr="006F6562">
        <w:rPr>
          <w:rFonts w:cs="Arial"/>
          <w:b/>
          <w:sz w:val="20"/>
          <w:szCs w:val="22"/>
        </w:rPr>
        <w:tab/>
        <w:t>Zavarovanje za dobro izvedbo pogodbenih obveznosti</w:t>
      </w:r>
    </w:p>
    <w:p w14:paraId="0B81F3DA" w14:textId="16969926" w:rsidR="006F6562" w:rsidRPr="006F6562" w:rsidRDefault="006F6562" w:rsidP="006F6562">
      <w:pPr>
        <w:spacing w:before="60"/>
        <w:ind w:left="1276"/>
        <w:jc w:val="both"/>
        <w:rPr>
          <w:rFonts w:cs="Arial"/>
          <w:sz w:val="20"/>
          <w:szCs w:val="22"/>
        </w:rPr>
      </w:pPr>
      <w:r w:rsidRPr="006F6562">
        <w:rPr>
          <w:rFonts w:cs="Arial"/>
          <w:sz w:val="20"/>
          <w:szCs w:val="22"/>
        </w:rPr>
        <w:t>Izvajalec je dolžan skladno z določili pogodbe in vzorcem iz razpisne d</w:t>
      </w:r>
      <w:r w:rsidR="00A5715E">
        <w:rPr>
          <w:rFonts w:cs="Arial"/>
          <w:sz w:val="20"/>
          <w:szCs w:val="22"/>
        </w:rPr>
        <w:t>okumentacije najkasneje v roku 20</w:t>
      </w:r>
      <w:r w:rsidRPr="006F6562">
        <w:rPr>
          <w:rFonts w:cs="Arial"/>
          <w:sz w:val="20"/>
          <w:szCs w:val="22"/>
        </w:rPr>
        <w:t xml:space="preserve"> delovnih dni od prejema sklenjene pogodbe naročniku izročiti finančno zavarovanje za dobro izvedbo pogodbenih obveznosti v višini </w:t>
      </w:r>
      <w:r w:rsidR="001301CB">
        <w:rPr>
          <w:rFonts w:cs="Arial"/>
          <w:sz w:val="20"/>
          <w:szCs w:val="22"/>
        </w:rPr>
        <w:t>5</w:t>
      </w:r>
      <w:r w:rsidRPr="00131E42">
        <w:rPr>
          <w:rFonts w:cs="Arial"/>
          <w:sz w:val="20"/>
          <w:szCs w:val="22"/>
        </w:rPr>
        <w:t>% pogodbene vrednosti (z DDV)</w:t>
      </w:r>
      <w:r w:rsidRPr="006F6562">
        <w:rPr>
          <w:rFonts w:cs="Arial"/>
          <w:sz w:val="20"/>
          <w:szCs w:val="22"/>
        </w:rPr>
        <w:t xml:space="preserve"> v obliki bančne garancije skladno z vzorcem iz razpisne dokumentacije z veljavnostjo še najmanj 30 dni po izteku roka za dokončanje vseh del.</w:t>
      </w:r>
    </w:p>
    <w:p w14:paraId="13749A0F" w14:textId="77777777" w:rsidR="006F6562" w:rsidRPr="006F6562" w:rsidRDefault="006F6562" w:rsidP="006F6562">
      <w:pPr>
        <w:ind w:left="1276"/>
        <w:jc w:val="both"/>
        <w:rPr>
          <w:rFonts w:cs="Arial"/>
          <w:sz w:val="20"/>
          <w:szCs w:val="22"/>
        </w:rPr>
      </w:pPr>
    </w:p>
    <w:p w14:paraId="7B46FD33" w14:textId="6F8DEA9A" w:rsidR="006F6562" w:rsidRDefault="006F6562" w:rsidP="006F6562">
      <w:pPr>
        <w:ind w:left="1276"/>
        <w:jc w:val="both"/>
        <w:rPr>
          <w:rFonts w:cs="Arial"/>
          <w:sz w:val="20"/>
          <w:szCs w:val="22"/>
        </w:rPr>
      </w:pPr>
      <w:r w:rsidRPr="006F6562">
        <w:rPr>
          <w:rFonts w:cs="Arial"/>
          <w:sz w:val="20"/>
          <w:szCs w:val="22"/>
        </w:rPr>
        <w:t>Finančno zavarovanje za dobro izvedbo pogodbenih obveznosti naročnik lahko unovči, če izvajalec svojih obveznosti do naročnika ne izpolni skladno s pogodbo.</w:t>
      </w:r>
    </w:p>
    <w:p w14:paraId="326E1420" w14:textId="77777777" w:rsidR="0081627C" w:rsidRPr="006F6562" w:rsidRDefault="0081627C" w:rsidP="006F6562">
      <w:pPr>
        <w:ind w:left="1276"/>
        <w:jc w:val="both"/>
        <w:rPr>
          <w:rFonts w:cs="Arial"/>
          <w:sz w:val="20"/>
          <w:szCs w:val="22"/>
        </w:rPr>
      </w:pPr>
    </w:p>
    <w:p w14:paraId="4956181B" w14:textId="44FB109B" w:rsidR="00FB2918" w:rsidRPr="008850A5" w:rsidRDefault="00B927D6" w:rsidP="00FB2918">
      <w:pPr>
        <w:pStyle w:val="Naslov1"/>
        <w:tabs>
          <w:tab w:val="left" w:pos="540"/>
        </w:tabs>
        <w:spacing w:before="120"/>
        <w:jc w:val="both"/>
        <w:rPr>
          <w:rFonts w:cs="Arial"/>
          <w:sz w:val="20"/>
          <w:lang w:val="sl-SI"/>
        </w:rPr>
      </w:pPr>
      <w:r w:rsidRPr="008850A5">
        <w:rPr>
          <w:rFonts w:cs="Arial"/>
          <w:sz w:val="20"/>
          <w:lang w:val="sl-SI"/>
        </w:rPr>
        <w:t>2.7</w:t>
      </w:r>
      <w:r w:rsidR="00FB2918" w:rsidRPr="008850A5">
        <w:rPr>
          <w:rFonts w:cs="Arial"/>
          <w:sz w:val="20"/>
          <w:lang w:val="sl-SI"/>
        </w:rPr>
        <w:tab/>
        <w:t>Predložitev ponudbe</w:t>
      </w:r>
    </w:p>
    <w:p w14:paraId="45EFB9D0" w14:textId="77777777" w:rsidR="0081627C" w:rsidRPr="00C454D4" w:rsidRDefault="0081627C" w:rsidP="00C454D4">
      <w:pPr>
        <w:spacing w:before="60"/>
        <w:ind w:left="1276"/>
        <w:jc w:val="both"/>
        <w:rPr>
          <w:rFonts w:cs="Arial"/>
          <w:b/>
          <w:sz w:val="20"/>
          <w:szCs w:val="22"/>
        </w:rPr>
      </w:pPr>
      <w:r w:rsidRPr="00CD4295">
        <w:rPr>
          <w:rFonts w:cs="Arial"/>
          <w:sz w:val="20"/>
          <w:szCs w:val="22"/>
        </w:rPr>
        <w:t xml:space="preserve">Ponudbo se predloži v elektronski obliki skladno z Navodili za uporabo informacijskega sistema za uporabo funkcionalnosti elektronske oddaje ponudb e-JN: PONUDNIKI. Navodila za uporabo informacijskega sistema so objavljena na spletnem naslovu </w:t>
      </w:r>
      <w:hyperlink r:id="rId16" w:history="1">
        <w:r w:rsidRPr="00C454D4">
          <w:rPr>
            <w:rFonts w:cs="Arial"/>
            <w:sz w:val="20"/>
            <w:szCs w:val="22"/>
          </w:rPr>
          <w:t>https://ejn.gov.si/eJN2</w:t>
        </w:r>
      </w:hyperlink>
      <w:r w:rsidRPr="00C454D4">
        <w:rPr>
          <w:rFonts w:cs="Arial"/>
          <w:sz w:val="20"/>
          <w:szCs w:val="22"/>
        </w:rPr>
        <w:t>, ponudnik pa se mora pred oddajo ponudbe v informacijski sistem e-JN registrirati.</w:t>
      </w:r>
    </w:p>
    <w:p w14:paraId="18B83FCD" w14:textId="77777777" w:rsidR="0081627C" w:rsidRPr="00C454D4" w:rsidRDefault="0081627C" w:rsidP="00C454D4">
      <w:pPr>
        <w:spacing w:before="60"/>
        <w:ind w:left="1276"/>
        <w:jc w:val="both"/>
        <w:rPr>
          <w:rFonts w:cs="Arial"/>
          <w:b/>
          <w:sz w:val="20"/>
          <w:szCs w:val="22"/>
        </w:rPr>
      </w:pPr>
      <w:r w:rsidRPr="00CD4295">
        <w:rPr>
          <w:rFonts w:cs="Arial"/>
          <w:sz w:val="20"/>
          <w:szCs w:val="22"/>
        </w:rPr>
        <w:t>Uporabnik ponudnika, ki je v informacijskem sistemu e-JN pooblaščen za oddajanje ponudb, ponudbo odda s klikom na gumb »</w:t>
      </w:r>
      <w:r w:rsidRPr="00C454D4">
        <w:rPr>
          <w:rFonts w:cs="Arial"/>
          <w:sz w:val="20"/>
          <w:szCs w:val="22"/>
        </w:rPr>
        <w:t>Oddaj«. Informacijski sistem e-JN ob oddaji ponudb zabeleži identiteto uporabnika in čas oddaje ponudbe. Uporabnik z dejanjem oddaje ponudbe izkaže in izjavi voljo v imenu ponudnika oddati zavezujočo ponudbo (18. člen Obligacijskega zakonika</w:t>
      </w:r>
      <w:r w:rsidRPr="00C454D4">
        <w:rPr>
          <w:rFonts w:cs="Arial"/>
          <w:sz w:val="20"/>
          <w:szCs w:val="22"/>
        </w:rPr>
        <w:footnoteReference w:id="1"/>
      </w:r>
      <w:r w:rsidRPr="00CD4295">
        <w:rPr>
          <w:rFonts w:cs="Arial"/>
          <w:sz w:val="20"/>
          <w:szCs w:val="22"/>
        </w:rPr>
        <w:t>). Z oddajo po</w:t>
      </w:r>
      <w:r w:rsidRPr="00C454D4">
        <w:rPr>
          <w:rFonts w:cs="Arial"/>
          <w:sz w:val="20"/>
          <w:szCs w:val="22"/>
        </w:rPr>
        <w:t>nudbe je le-ta zavezujoča za čas, naveden v ponudbi, razen če jo uporabnik ponudnika umakne ali spremeni pred potekom roka za oddajo ponudb.</w:t>
      </w:r>
    </w:p>
    <w:p w14:paraId="6F7449C7" w14:textId="77777777" w:rsidR="0081627C" w:rsidRPr="00C454D4" w:rsidRDefault="0081627C" w:rsidP="00C454D4">
      <w:pPr>
        <w:spacing w:before="60"/>
        <w:ind w:left="1276"/>
        <w:jc w:val="both"/>
        <w:rPr>
          <w:rFonts w:cs="Arial"/>
          <w:b/>
          <w:sz w:val="20"/>
          <w:szCs w:val="22"/>
        </w:rPr>
      </w:pPr>
      <w:r w:rsidRPr="00CD4295">
        <w:rPr>
          <w:rFonts w:cs="Arial"/>
          <w:sz w:val="20"/>
          <w:szCs w:val="22"/>
        </w:rPr>
        <w:t xml:space="preserve">Uspešno oddana ponudba v informacijskem sistemu e-JN dobi status »ODDANA«. Oddano ponudbo lahko do roka za oddajo </w:t>
      </w:r>
      <w:r w:rsidRPr="00C454D4">
        <w:rPr>
          <w:rFonts w:cs="Arial"/>
          <w:sz w:val="20"/>
          <w:szCs w:val="22"/>
        </w:rPr>
        <w:t>ponudb ponudnik umakne in predloži drugo. Po preteku roka za oddajo ponudb ponudbe ni več mogoče oddati ali umakniti.</w:t>
      </w:r>
    </w:p>
    <w:p w14:paraId="1E0BFF52" w14:textId="65184A8B" w:rsidR="00B0719C" w:rsidRPr="008850A5" w:rsidRDefault="00B927D6" w:rsidP="00C454D4">
      <w:pPr>
        <w:pStyle w:val="Naslov1"/>
        <w:tabs>
          <w:tab w:val="left" w:pos="540"/>
        </w:tabs>
        <w:spacing w:before="120"/>
        <w:jc w:val="both"/>
        <w:rPr>
          <w:rFonts w:cs="Arial"/>
          <w:sz w:val="20"/>
          <w:lang w:val="sl-SI"/>
        </w:rPr>
      </w:pPr>
      <w:r w:rsidRPr="008850A5">
        <w:rPr>
          <w:rFonts w:cs="Arial"/>
          <w:sz w:val="20"/>
          <w:lang w:val="sl-SI"/>
        </w:rPr>
        <w:t>2.8</w:t>
      </w:r>
      <w:r w:rsidR="00B0719C" w:rsidRPr="008850A5">
        <w:rPr>
          <w:rFonts w:cs="Arial"/>
          <w:sz w:val="20"/>
          <w:lang w:val="sl-SI"/>
        </w:rPr>
        <w:tab/>
        <w:t>Odpiranje ponudb</w:t>
      </w:r>
    </w:p>
    <w:p w14:paraId="4D4EA2A9" w14:textId="74A9B6AE" w:rsidR="00B0719C" w:rsidRDefault="00B0719C" w:rsidP="00B0719C">
      <w:pPr>
        <w:spacing w:before="60"/>
        <w:ind w:left="567"/>
        <w:jc w:val="both"/>
        <w:rPr>
          <w:rFonts w:cs="Arial"/>
          <w:sz w:val="20"/>
        </w:rPr>
      </w:pPr>
      <w:r w:rsidRPr="008850A5">
        <w:rPr>
          <w:rFonts w:cs="Arial"/>
          <w:sz w:val="20"/>
        </w:rPr>
        <w:t>Ob uri, določeni za javno odpiranje ponudb informacijski sistem e-JN avtomatično prikaže imena ponudnikov in omogoči dostop do ponudnikovega pdf dokumenta, naloženega v sistemu e-JN pod razdelek »Predračun«.</w:t>
      </w:r>
    </w:p>
    <w:p w14:paraId="5CC31E3C" w14:textId="33B31A00" w:rsidR="00506CDA" w:rsidRPr="008850A5" w:rsidRDefault="00FB2918" w:rsidP="00FB2918">
      <w:pPr>
        <w:pStyle w:val="Naslov1"/>
        <w:tabs>
          <w:tab w:val="left" w:pos="540"/>
        </w:tabs>
        <w:spacing w:before="120"/>
        <w:jc w:val="both"/>
        <w:rPr>
          <w:rFonts w:cs="Arial"/>
          <w:sz w:val="20"/>
          <w:lang w:val="sl-SI"/>
        </w:rPr>
      </w:pPr>
      <w:r w:rsidRPr="008850A5">
        <w:rPr>
          <w:rFonts w:cs="Arial"/>
          <w:sz w:val="20"/>
          <w:lang w:val="sl-SI"/>
        </w:rPr>
        <w:lastRenderedPageBreak/>
        <w:t>2.</w:t>
      </w:r>
      <w:r w:rsidR="00B927D6" w:rsidRPr="008850A5">
        <w:rPr>
          <w:rFonts w:cs="Arial"/>
          <w:sz w:val="20"/>
          <w:lang w:val="sl-SI"/>
        </w:rPr>
        <w:t>9</w:t>
      </w:r>
      <w:r w:rsidRPr="008850A5">
        <w:rPr>
          <w:rFonts w:cs="Arial"/>
          <w:sz w:val="20"/>
          <w:lang w:val="sl-SI"/>
        </w:rPr>
        <w:tab/>
        <w:t>Pregled in presoja ponudb</w:t>
      </w:r>
    </w:p>
    <w:p w14:paraId="446BD2C4" w14:textId="77777777" w:rsidR="002237AF" w:rsidRPr="008850A5" w:rsidRDefault="002237AF" w:rsidP="002237AF">
      <w:pPr>
        <w:pStyle w:val="Telobesedila2"/>
        <w:spacing w:before="60"/>
        <w:ind w:left="540"/>
        <w:rPr>
          <w:rFonts w:cs="Arial"/>
          <w:b w:val="0"/>
          <w:sz w:val="20"/>
        </w:rPr>
      </w:pPr>
      <w:r w:rsidRPr="008850A5">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A31284" w:rsidRPr="008850A5">
        <w:rPr>
          <w:rFonts w:cs="Arial"/>
          <w:b w:val="0"/>
          <w:sz w:val="20"/>
        </w:rPr>
        <w:t>Komunikacija s ponudnikom poteka v informacijskem sistemu e</w:t>
      </w:r>
      <w:r w:rsidR="00A31284" w:rsidRPr="008850A5">
        <w:rPr>
          <w:rFonts w:cs="Arial"/>
          <w:b w:val="0"/>
          <w:sz w:val="20"/>
        </w:rPr>
        <w:noBreakHyphen/>
        <w:t xml:space="preserve">JN. </w:t>
      </w:r>
      <w:r w:rsidRPr="008850A5">
        <w:rPr>
          <w:rFonts w:cs="Arial"/>
          <w:b w:val="0"/>
          <w:sz w:val="20"/>
        </w:rPr>
        <w:t>Ponudnika se izključi, če v določenem roku ne odpravi pomanjkljivosti oziroma ne predloži ustreznih pojasnil ali dodatnih dokazil.</w:t>
      </w:r>
    </w:p>
    <w:p w14:paraId="7781836A" w14:textId="7F1DC82F" w:rsidR="0002593D" w:rsidRPr="008850A5" w:rsidRDefault="007F56B1" w:rsidP="002237AF">
      <w:pPr>
        <w:pStyle w:val="Telobesedila2"/>
        <w:spacing w:before="60"/>
        <w:ind w:left="540"/>
        <w:rPr>
          <w:rFonts w:cs="Arial"/>
          <w:b w:val="0"/>
          <w:sz w:val="20"/>
        </w:rPr>
      </w:pPr>
      <w:r w:rsidRPr="008850A5">
        <w:rPr>
          <w:rFonts w:cs="Arial"/>
          <w:b w:val="0"/>
          <w:sz w:val="20"/>
        </w:rPr>
        <w:t>Naknadno vključevanje gospodarskih subjektov ter zahtevanih kadrov in referenc (</w:t>
      </w:r>
      <w:r w:rsidRPr="008850A5">
        <w:rPr>
          <w:rFonts w:cs="Arial"/>
          <w:b w:val="0"/>
          <w:i/>
          <w:sz w:val="20"/>
        </w:rPr>
        <w:t xml:space="preserve">razen v primeru izključitve </w:t>
      </w:r>
      <w:r w:rsidR="00B0719C" w:rsidRPr="008850A5">
        <w:rPr>
          <w:rFonts w:cs="Arial"/>
          <w:b w:val="0"/>
          <w:i/>
          <w:sz w:val="20"/>
        </w:rPr>
        <w:t xml:space="preserve">podizvajalca </w:t>
      </w:r>
      <w:r w:rsidRPr="008850A5">
        <w:rPr>
          <w:rFonts w:cs="Arial"/>
          <w:b w:val="0"/>
          <w:i/>
          <w:sz w:val="20"/>
        </w:rPr>
        <w:t>zaradi neizpolnjevanja pogojev iz točk 3.1.1 do 3.1.5</w:t>
      </w:r>
      <w:r w:rsidRPr="008850A5">
        <w:rPr>
          <w:rFonts w:cs="Arial"/>
          <w:b w:val="0"/>
          <w:sz w:val="20"/>
        </w:rPr>
        <w:t>) pred oddajo naročila ni dopustno, po oddaji pa le, če bi bila sicer ogrožena izvedba naročila skladno s pogodbo, če so izpolnjeni zahtevani pogoji za priznanje sposobnosti in ob soglasju naročnika</w:t>
      </w:r>
      <w:r w:rsidR="001760AB" w:rsidRPr="008850A5">
        <w:rPr>
          <w:rFonts w:cs="Arial"/>
          <w:b w:val="0"/>
          <w:sz w:val="20"/>
        </w:rPr>
        <w:t>.</w:t>
      </w:r>
    </w:p>
    <w:p w14:paraId="3E9B6E06" w14:textId="3A61BC58" w:rsidR="00375D2B" w:rsidRDefault="002C7C88" w:rsidP="002C7C88">
      <w:pPr>
        <w:pStyle w:val="Naslov1"/>
        <w:keepNext w:val="0"/>
        <w:tabs>
          <w:tab w:val="left" w:pos="540"/>
        </w:tabs>
        <w:spacing w:before="120"/>
        <w:ind w:left="539"/>
        <w:jc w:val="both"/>
        <w:rPr>
          <w:rFonts w:cs="Arial"/>
          <w:b w:val="0"/>
          <w:sz w:val="20"/>
          <w:lang w:val="sl-SI"/>
        </w:rPr>
      </w:pPr>
      <w:r w:rsidRPr="008850A5">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8850A5">
        <w:rPr>
          <w:rFonts w:cs="Arial"/>
          <w:b w:val="0"/>
          <w:sz w:val="20"/>
          <w:lang w:val="sl-SI"/>
        </w:rPr>
        <w:t>.</w:t>
      </w:r>
    </w:p>
    <w:p w14:paraId="52835F79" w14:textId="77777777" w:rsidR="0081627C" w:rsidRPr="00C454D4" w:rsidRDefault="0081627C" w:rsidP="00C454D4">
      <w:pPr>
        <w:rPr>
          <w:b/>
        </w:rPr>
      </w:pPr>
    </w:p>
    <w:p w14:paraId="6BD8A109" w14:textId="5957675D" w:rsidR="00506CDA" w:rsidRPr="008850A5" w:rsidRDefault="003061CB" w:rsidP="00506CDA">
      <w:pPr>
        <w:pStyle w:val="Naslov1"/>
        <w:tabs>
          <w:tab w:val="left" w:pos="540"/>
        </w:tabs>
        <w:spacing w:before="120"/>
        <w:jc w:val="both"/>
        <w:rPr>
          <w:rFonts w:cs="Arial"/>
          <w:sz w:val="20"/>
          <w:lang w:val="sl-SI"/>
        </w:rPr>
      </w:pPr>
      <w:r w:rsidRPr="008850A5">
        <w:rPr>
          <w:rFonts w:cs="Arial"/>
          <w:sz w:val="20"/>
          <w:lang w:val="sl-SI"/>
        </w:rPr>
        <w:t>2</w:t>
      </w:r>
      <w:r w:rsidR="00506CDA" w:rsidRPr="008850A5">
        <w:rPr>
          <w:rFonts w:cs="Arial"/>
          <w:sz w:val="20"/>
          <w:lang w:val="sl-SI"/>
        </w:rPr>
        <w:t>.</w:t>
      </w:r>
      <w:r w:rsidR="0081627C">
        <w:rPr>
          <w:rFonts w:cs="Arial"/>
          <w:sz w:val="20"/>
          <w:lang w:val="sl-SI"/>
        </w:rPr>
        <w:t>10</w:t>
      </w:r>
      <w:r w:rsidR="00506CDA" w:rsidRPr="008850A5">
        <w:rPr>
          <w:rFonts w:cs="Arial"/>
          <w:sz w:val="20"/>
          <w:lang w:val="sl-SI"/>
        </w:rPr>
        <w:tab/>
        <w:t>Obvestilo o oddaji naročila</w:t>
      </w:r>
    </w:p>
    <w:p w14:paraId="70A6D3B2" w14:textId="4C3ADD22" w:rsidR="00375D2B" w:rsidRPr="008850A5" w:rsidRDefault="004051E3" w:rsidP="00375D2B">
      <w:pPr>
        <w:pStyle w:val="Telobesedila2"/>
        <w:spacing w:before="60"/>
        <w:ind w:left="540"/>
        <w:rPr>
          <w:rFonts w:cs="Arial"/>
          <w:b w:val="0"/>
          <w:sz w:val="20"/>
        </w:rPr>
      </w:pPr>
      <w:r w:rsidRPr="008850A5">
        <w:rPr>
          <w:rFonts w:cs="Arial"/>
          <w:b w:val="0"/>
          <w:sz w:val="20"/>
        </w:rPr>
        <w:t>Naročnik najkasneje v 90 dneh od roka za oddajo ponudb sprejme odločitev o oddaji naročila in jo objavi na portalu javnih naročil</w:t>
      </w:r>
      <w:r w:rsidR="001760AB" w:rsidRPr="008850A5">
        <w:rPr>
          <w:rFonts w:cs="Arial"/>
          <w:b w:val="0"/>
          <w:sz w:val="20"/>
        </w:rPr>
        <w:t>.</w:t>
      </w:r>
    </w:p>
    <w:p w14:paraId="4B145690" w14:textId="21612EE4" w:rsidR="00F1025C" w:rsidRDefault="009153D3" w:rsidP="00506CDA">
      <w:pPr>
        <w:pStyle w:val="Telobesedila2"/>
        <w:spacing w:before="60"/>
        <w:ind w:left="540"/>
        <w:rPr>
          <w:rFonts w:cs="Arial"/>
          <w:b w:val="0"/>
          <w:sz w:val="20"/>
        </w:rPr>
      </w:pPr>
      <w:r w:rsidRPr="008850A5">
        <w:rPr>
          <w:rFonts w:cs="Arial"/>
          <w:b w:val="0"/>
          <w:sz w:val="20"/>
        </w:rPr>
        <w:t>Po sprejemu odločitve o oddaji naročila lahko naročnik iz razlogov in na način, kot je določeno z zakonom odstopi od sklenitve pogodbe oziroma izvedbe javnega naročila</w:t>
      </w:r>
      <w:r w:rsidR="00F1025C" w:rsidRPr="008850A5">
        <w:rPr>
          <w:rFonts w:cs="Arial"/>
          <w:b w:val="0"/>
          <w:sz w:val="20"/>
        </w:rPr>
        <w:t>.</w:t>
      </w:r>
    </w:p>
    <w:p w14:paraId="2850A52A" w14:textId="77777777" w:rsidR="0081627C" w:rsidRPr="008850A5" w:rsidRDefault="0081627C" w:rsidP="00506CDA">
      <w:pPr>
        <w:pStyle w:val="Telobesedila2"/>
        <w:spacing w:before="60"/>
        <w:ind w:left="540"/>
        <w:rPr>
          <w:rFonts w:cs="Arial"/>
          <w:b w:val="0"/>
          <w:sz w:val="20"/>
        </w:rPr>
      </w:pPr>
    </w:p>
    <w:p w14:paraId="6649B8BD" w14:textId="0925512D" w:rsidR="00090F0A" w:rsidRPr="008850A5" w:rsidRDefault="007759CC" w:rsidP="00090F0A">
      <w:pPr>
        <w:pStyle w:val="Naslov1"/>
        <w:tabs>
          <w:tab w:val="left" w:pos="540"/>
        </w:tabs>
        <w:spacing w:before="120"/>
        <w:jc w:val="both"/>
        <w:rPr>
          <w:rFonts w:cs="Arial"/>
          <w:sz w:val="20"/>
          <w:lang w:val="sl-SI"/>
        </w:rPr>
      </w:pPr>
      <w:r w:rsidRPr="008850A5">
        <w:rPr>
          <w:rFonts w:cs="Arial"/>
          <w:sz w:val="20"/>
          <w:lang w:val="sl-SI"/>
        </w:rPr>
        <w:t>2.1</w:t>
      </w:r>
      <w:r w:rsidR="0081627C">
        <w:rPr>
          <w:rFonts w:cs="Arial"/>
          <w:sz w:val="20"/>
          <w:lang w:val="sl-SI"/>
        </w:rPr>
        <w:t>1</w:t>
      </w:r>
      <w:r w:rsidRPr="008850A5">
        <w:rPr>
          <w:rFonts w:cs="Arial"/>
          <w:sz w:val="20"/>
          <w:lang w:val="sl-SI"/>
        </w:rPr>
        <w:tab/>
        <w:t>Pravno varstvo</w:t>
      </w:r>
    </w:p>
    <w:p w14:paraId="3541101D" w14:textId="44D32FA6" w:rsidR="00090F0A" w:rsidRDefault="000763F0" w:rsidP="00090F0A">
      <w:pPr>
        <w:pStyle w:val="Telobesedila2"/>
        <w:spacing w:before="60"/>
        <w:ind w:left="540"/>
        <w:rPr>
          <w:rFonts w:cs="Arial"/>
          <w:b w:val="0"/>
          <w:sz w:val="20"/>
        </w:rPr>
      </w:pPr>
      <w:r w:rsidRPr="008850A5">
        <w:rPr>
          <w:rFonts w:cs="Arial"/>
          <w:b w:val="0"/>
          <w:sz w:val="20"/>
        </w:rPr>
        <w:t>Ponudnikom je pravno varstvo zagotovljeno po Zakonu o pravnem varstvu v postopkih javnega naročanja</w:t>
      </w:r>
      <w:r w:rsidR="00090F0A" w:rsidRPr="008850A5">
        <w:rPr>
          <w:rFonts w:cs="Arial"/>
          <w:b w:val="0"/>
          <w:sz w:val="20"/>
        </w:rPr>
        <w:t>.</w:t>
      </w:r>
    </w:p>
    <w:p w14:paraId="74D7CA25" w14:textId="77777777" w:rsidR="0081627C" w:rsidRPr="008850A5" w:rsidRDefault="0081627C" w:rsidP="00090F0A">
      <w:pPr>
        <w:pStyle w:val="Telobesedila2"/>
        <w:spacing w:before="60"/>
        <w:ind w:left="540"/>
        <w:rPr>
          <w:rFonts w:cs="Arial"/>
          <w:sz w:val="20"/>
        </w:rPr>
      </w:pPr>
    </w:p>
    <w:p w14:paraId="1C140021" w14:textId="77A7DE85" w:rsidR="00506CDA" w:rsidRPr="008850A5" w:rsidRDefault="003061CB" w:rsidP="00506CDA">
      <w:pPr>
        <w:pStyle w:val="Naslov1"/>
        <w:tabs>
          <w:tab w:val="left" w:pos="540"/>
        </w:tabs>
        <w:spacing w:before="120"/>
        <w:jc w:val="both"/>
        <w:rPr>
          <w:rFonts w:cs="Arial"/>
          <w:sz w:val="20"/>
          <w:lang w:val="sl-SI"/>
        </w:rPr>
      </w:pPr>
      <w:r w:rsidRPr="008850A5">
        <w:rPr>
          <w:rFonts w:cs="Arial"/>
          <w:sz w:val="20"/>
          <w:lang w:val="sl-SI"/>
        </w:rPr>
        <w:t>2</w:t>
      </w:r>
      <w:r w:rsidR="00506CDA" w:rsidRPr="008850A5">
        <w:rPr>
          <w:rFonts w:cs="Arial"/>
          <w:sz w:val="20"/>
          <w:lang w:val="sl-SI"/>
        </w:rPr>
        <w:t>.1</w:t>
      </w:r>
      <w:r w:rsidR="0081627C">
        <w:rPr>
          <w:rFonts w:cs="Arial"/>
          <w:sz w:val="20"/>
          <w:lang w:val="sl-SI"/>
        </w:rPr>
        <w:t>2</w:t>
      </w:r>
      <w:r w:rsidR="00506CDA" w:rsidRPr="008850A5">
        <w:rPr>
          <w:rFonts w:cs="Arial"/>
          <w:sz w:val="20"/>
          <w:lang w:val="sl-SI"/>
        </w:rPr>
        <w:tab/>
        <w:t>Sklenitev pogodbe</w:t>
      </w:r>
    </w:p>
    <w:p w14:paraId="4655B26D" w14:textId="0D0A5E6D" w:rsidR="002076AB" w:rsidRPr="008850A5" w:rsidRDefault="00506CDA" w:rsidP="00090F0A">
      <w:pPr>
        <w:pStyle w:val="Telobesedila2"/>
        <w:spacing w:before="60"/>
        <w:ind w:left="540"/>
        <w:rPr>
          <w:rFonts w:cs="Arial"/>
          <w:sz w:val="20"/>
        </w:rPr>
      </w:pPr>
      <w:r w:rsidRPr="008850A5">
        <w:rPr>
          <w:rFonts w:cs="Arial"/>
          <w:b w:val="0"/>
          <w:sz w:val="20"/>
        </w:rPr>
        <w:t>Izbrani ponudnik je dolžan najka</w:t>
      </w:r>
      <w:r w:rsidR="005F53AE">
        <w:rPr>
          <w:rFonts w:cs="Arial"/>
          <w:b w:val="0"/>
          <w:sz w:val="20"/>
        </w:rPr>
        <w:t>sneje v štirinajstih</w:t>
      </w:r>
      <w:r w:rsidRPr="008850A5">
        <w:rPr>
          <w:rFonts w:cs="Arial"/>
          <w:b w:val="0"/>
          <w:sz w:val="20"/>
        </w:rPr>
        <w:t xml:space="preserve"> (</w:t>
      </w:r>
      <w:r w:rsidR="005F53AE">
        <w:rPr>
          <w:rFonts w:cs="Arial"/>
          <w:b w:val="0"/>
          <w:sz w:val="20"/>
        </w:rPr>
        <w:t>14</w:t>
      </w:r>
      <w:r w:rsidRPr="008850A5">
        <w:rPr>
          <w:rFonts w:cs="Arial"/>
          <w:b w:val="0"/>
          <w:sz w:val="20"/>
        </w:rPr>
        <w:t xml:space="preserve">) </w:t>
      </w:r>
      <w:r w:rsidR="005F53AE">
        <w:rPr>
          <w:rFonts w:cs="Arial"/>
          <w:b w:val="0"/>
          <w:sz w:val="20"/>
        </w:rPr>
        <w:t xml:space="preserve">delovnih </w:t>
      </w:r>
      <w:r w:rsidRPr="008850A5">
        <w:rPr>
          <w:rFonts w:cs="Arial"/>
          <w:b w:val="0"/>
          <w:sz w:val="20"/>
        </w:rPr>
        <w:t>dneh po prejemu pogodbe v podpis naročniku vrniti podpisano pogodbo, sicer naročnik lahko sklepa, da ponudnik od podpisa pogodbe odstopa. Pogodba je sklenjena, ko jo podpišejo vse pogodbene stranke (pri skupni ponudbi tudi vsi partnerji</w:t>
      </w:r>
      <w:r w:rsidR="0081627C">
        <w:rPr>
          <w:rFonts w:cs="Arial"/>
          <w:b w:val="0"/>
          <w:sz w:val="20"/>
        </w:rPr>
        <w:t xml:space="preserve"> </w:t>
      </w:r>
      <w:r w:rsidR="0081627C" w:rsidRPr="00A5169B">
        <w:rPr>
          <w:rFonts w:cs="Arial"/>
          <w:b w:val="0"/>
          <w:sz w:val="20"/>
        </w:rPr>
        <w:t>oz. vodilni partner po pooblastilu partnerjev</w:t>
      </w:r>
      <w:r w:rsidRPr="008850A5">
        <w:rPr>
          <w:rFonts w:cs="Arial"/>
          <w:b w:val="0"/>
          <w:sz w:val="20"/>
        </w:rPr>
        <w:t>)</w:t>
      </w:r>
      <w:r w:rsidR="0053127E" w:rsidRPr="008850A5">
        <w:rPr>
          <w:rFonts w:cs="Arial"/>
          <w:b w:val="0"/>
          <w:sz w:val="20"/>
        </w:rPr>
        <w:t>.</w:t>
      </w:r>
      <w:r w:rsidRPr="008850A5">
        <w:rPr>
          <w:rFonts w:cs="Arial"/>
          <w:b w:val="0"/>
          <w:sz w:val="20"/>
        </w:rPr>
        <w:t xml:space="preserve"> </w:t>
      </w:r>
    </w:p>
    <w:p w14:paraId="60AAE187" w14:textId="2132D0D3" w:rsidR="00FB2918" w:rsidRPr="008850A5" w:rsidRDefault="00FB2918" w:rsidP="00FB2918">
      <w:pPr>
        <w:pStyle w:val="Telobesedila2"/>
        <w:spacing w:before="60"/>
        <w:ind w:left="540"/>
        <w:rPr>
          <w:rFonts w:cs="Arial"/>
          <w:b w:val="0"/>
          <w:sz w:val="20"/>
        </w:rPr>
      </w:pPr>
      <w:r w:rsidRPr="008850A5">
        <w:rPr>
          <w:rFonts w:cs="Arial"/>
          <w:b w:val="0"/>
          <w:sz w:val="20"/>
        </w:rPr>
        <w:t>Kadar je v pogodbi zahtevana predložitev finančnega zavarovanja za dobro i</w:t>
      </w:r>
      <w:r w:rsidR="009A63F9">
        <w:rPr>
          <w:rFonts w:cs="Arial"/>
          <w:b w:val="0"/>
          <w:sz w:val="20"/>
        </w:rPr>
        <w:t xml:space="preserve">zvedbo pogodbenih obveznosti </w:t>
      </w:r>
      <w:r w:rsidRPr="008850A5">
        <w:rPr>
          <w:rFonts w:cs="Arial"/>
          <w:b w:val="0"/>
          <w:sz w:val="20"/>
        </w:rPr>
        <w:t>(</w:t>
      </w:r>
      <w:r w:rsidRPr="008850A5">
        <w:rPr>
          <w:rFonts w:cs="Arial"/>
          <w:b w:val="0"/>
          <w:i/>
          <w:sz w:val="20"/>
        </w:rPr>
        <w:t>vzorec pogodbe in finančnega zavarovanja sta sestavni del razpisne dokumentacije</w:t>
      </w:r>
      <w:r w:rsidRPr="008850A5">
        <w:rPr>
          <w:rFonts w:cs="Arial"/>
          <w:b w:val="0"/>
          <w:sz w:val="20"/>
        </w:rPr>
        <w:t>) je ponudnik ta zavarovanja dolžan pre</w:t>
      </w:r>
      <w:r w:rsidR="007347C0" w:rsidRPr="008850A5">
        <w:rPr>
          <w:rFonts w:cs="Arial"/>
          <w:b w:val="0"/>
          <w:sz w:val="20"/>
        </w:rPr>
        <w:t>d</w:t>
      </w:r>
      <w:r w:rsidRPr="008850A5">
        <w:rPr>
          <w:rFonts w:cs="Arial"/>
          <w:b w:val="0"/>
          <w:sz w:val="20"/>
        </w:rPr>
        <w:t>ložiti skladno z določili pogodbe.</w:t>
      </w:r>
    </w:p>
    <w:p w14:paraId="169AE165" w14:textId="77777777" w:rsidR="00BD55F9" w:rsidRPr="008850A5" w:rsidRDefault="00BD55F9" w:rsidP="00BD55F9">
      <w:pPr>
        <w:pStyle w:val="Telobesedila2"/>
        <w:spacing w:before="60"/>
        <w:ind w:left="540"/>
        <w:rPr>
          <w:rFonts w:cs="Arial"/>
          <w:b w:val="0"/>
          <w:sz w:val="20"/>
        </w:rPr>
      </w:pPr>
      <w:r w:rsidRPr="008850A5">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4EC5A201" w14:textId="77777777" w:rsidR="00BD55F9" w:rsidRPr="008850A5" w:rsidRDefault="005F28C2" w:rsidP="00BD55F9">
      <w:pPr>
        <w:pStyle w:val="Telobesedila2"/>
        <w:spacing w:before="60"/>
        <w:ind w:left="540"/>
        <w:rPr>
          <w:rFonts w:cs="Arial"/>
          <w:b w:val="0"/>
          <w:sz w:val="20"/>
        </w:rPr>
      </w:pPr>
      <w:r w:rsidRPr="008850A5">
        <w:rPr>
          <w:rFonts w:cs="Arial"/>
          <w:b w:val="0"/>
          <w:sz w:val="20"/>
        </w:rPr>
        <w:t xml:space="preserve">Izbrani ponudnik mora v roku 8 dni od prejema naročnikovega poziva posredovati izjavo s podatki </w:t>
      </w:r>
      <w:r w:rsidR="00BD55F9" w:rsidRPr="008850A5">
        <w:rPr>
          <w:rFonts w:cs="Arial"/>
          <w:b w:val="0"/>
          <w:sz w:val="20"/>
        </w:rPr>
        <w:t>o:</w:t>
      </w:r>
    </w:p>
    <w:p w14:paraId="0EE4D0B1" w14:textId="77777777" w:rsidR="00BD55F9" w:rsidRPr="008850A5" w:rsidRDefault="00BD55F9" w:rsidP="00BD55F9">
      <w:pPr>
        <w:pStyle w:val="Telobesedila2"/>
        <w:numPr>
          <w:ilvl w:val="0"/>
          <w:numId w:val="28"/>
        </w:numPr>
        <w:spacing w:before="60"/>
        <w:rPr>
          <w:rFonts w:cs="Arial"/>
          <w:b w:val="0"/>
          <w:sz w:val="20"/>
        </w:rPr>
      </w:pPr>
      <w:r w:rsidRPr="008850A5">
        <w:rPr>
          <w:rFonts w:cs="Arial"/>
          <w:b w:val="0"/>
          <w:sz w:val="20"/>
        </w:rPr>
        <w:t>svojih ustanoviteljih, družbenikih, vključno s tihimi družbeniki, delničarjih, komanditistih ali drugih lastnikih in podatke o lastniških deležih navedenih oseb,</w:t>
      </w:r>
    </w:p>
    <w:p w14:paraId="7B26BEFC" w14:textId="77777777" w:rsidR="00BD55F9" w:rsidRPr="008850A5" w:rsidRDefault="00BD55F9" w:rsidP="00BD55F9">
      <w:pPr>
        <w:pStyle w:val="Telobesedila2"/>
        <w:numPr>
          <w:ilvl w:val="0"/>
          <w:numId w:val="28"/>
        </w:numPr>
        <w:spacing w:before="60"/>
        <w:rPr>
          <w:rFonts w:cs="Arial"/>
          <w:b w:val="0"/>
          <w:sz w:val="20"/>
        </w:rPr>
      </w:pPr>
      <w:r w:rsidRPr="008850A5">
        <w:rPr>
          <w:rFonts w:cs="Arial"/>
          <w:b w:val="0"/>
          <w:sz w:val="20"/>
        </w:rPr>
        <w:t>gospodarskih subjektih, za katere se glede na določbe zakona, ki ureja gospodarske družbe šteje, da so z njim povezane družbe.</w:t>
      </w:r>
    </w:p>
    <w:p w14:paraId="1879BB97" w14:textId="073599FA" w:rsidR="00BD55F9" w:rsidRDefault="00BD55F9" w:rsidP="00BD55F9">
      <w:pPr>
        <w:pStyle w:val="Telobesedila2"/>
        <w:spacing w:before="60"/>
        <w:ind w:left="540"/>
        <w:rPr>
          <w:rFonts w:cs="Arial"/>
          <w:b w:val="0"/>
          <w:sz w:val="20"/>
        </w:rPr>
      </w:pPr>
      <w:r w:rsidRPr="008850A5">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2E60B09D" w14:textId="77777777" w:rsidR="00A035F1" w:rsidRPr="008850A5" w:rsidRDefault="00A035F1" w:rsidP="00BD55F9">
      <w:pPr>
        <w:pStyle w:val="Telobesedila2"/>
        <w:spacing w:before="60"/>
        <w:ind w:left="540"/>
        <w:rPr>
          <w:rFonts w:cs="Arial"/>
          <w:b w:val="0"/>
          <w:sz w:val="20"/>
        </w:rPr>
      </w:pPr>
    </w:p>
    <w:p w14:paraId="111E5504" w14:textId="77777777" w:rsidR="00090F0A" w:rsidRPr="008850A5" w:rsidRDefault="00665838" w:rsidP="00090F0A">
      <w:pPr>
        <w:pStyle w:val="Naslov1"/>
        <w:keepNext w:val="0"/>
        <w:tabs>
          <w:tab w:val="left" w:pos="540"/>
        </w:tabs>
        <w:spacing w:after="120"/>
        <w:jc w:val="both"/>
        <w:rPr>
          <w:rFonts w:cs="Arial"/>
          <w:sz w:val="20"/>
          <w:lang w:val="sl-SI"/>
        </w:rPr>
      </w:pPr>
      <w:r w:rsidRPr="008850A5">
        <w:rPr>
          <w:rFonts w:cs="Arial"/>
          <w:sz w:val="20"/>
          <w:lang w:val="sl-SI"/>
        </w:rPr>
        <w:br w:type="page"/>
      </w:r>
      <w:r w:rsidR="00090F0A" w:rsidRPr="008850A5">
        <w:rPr>
          <w:rFonts w:cs="Arial"/>
          <w:sz w:val="20"/>
          <w:lang w:val="sl-SI"/>
        </w:rPr>
        <w:lastRenderedPageBreak/>
        <w:t>3</w:t>
      </w:r>
      <w:r w:rsidR="00090F0A" w:rsidRPr="008850A5">
        <w:rPr>
          <w:rFonts w:cs="Arial"/>
          <w:sz w:val="20"/>
          <w:lang w:val="sl-SI"/>
        </w:rPr>
        <w:tab/>
        <w:t>POGOJI IN MERILA ZA IZBOR PONUDB</w:t>
      </w:r>
    </w:p>
    <w:p w14:paraId="53B04707" w14:textId="704BCA65" w:rsidR="006666D0" w:rsidRPr="008850A5" w:rsidRDefault="006666D0" w:rsidP="006666D0">
      <w:pPr>
        <w:pStyle w:val="Telobesedila2"/>
        <w:keepNext/>
        <w:spacing w:before="60"/>
        <w:ind w:left="567" w:hanging="567"/>
        <w:rPr>
          <w:rFonts w:cs="Arial"/>
          <w:sz w:val="20"/>
        </w:rPr>
      </w:pPr>
      <w:r w:rsidRPr="008850A5">
        <w:rPr>
          <w:rFonts w:cs="Arial"/>
          <w:sz w:val="20"/>
        </w:rPr>
        <w:t>3.1</w:t>
      </w:r>
      <w:r w:rsidRPr="008850A5">
        <w:rPr>
          <w:rFonts w:cs="Arial"/>
          <w:sz w:val="20"/>
        </w:rPr>
        <w:tab/>
        <w:t>Razlogi za izključitev</w:t>
      </w:r>
    </w:p>
    <w:p w14:paraId="2CA1C9CF" w14:textId="77777777" w:rsidR="000F64E0" w:rsidRPr="008850A5" w:rsidRDefault="000F64E0" w:rsidP="000F64E0">
      <w:pPr>
        <w:pStyle w:val="Telobesedila2"/>
        <w:tabs>
          <w:tab w:val="left" w:pos="1276"/>
          <w:tab w:val="left" w:pos="9288"/>
        </w:tabs>
        <w:spacing w:before="60"/>
        <w:ind w:left="1276" w:hanging="709"/>
        <w:rPr>
          <w:rFonts w:cs="Arial"/>
          <w:b w:val="0"/>
          <w:sz w:val="20"/>
        </w:rPr>
      </w:pPr>
      <w:r w:rsidRPr="008850A5">
        <w:rPr>
          <w:rFonts w:cs="Arial"/>
          <w:b w:val="0"/>
          <w:sz w:val="20"/>
        </w:rPr>
        <w:t>3.1.1</w:t>
      </w:r>
      <w:r w:rsidRPr="008850A5">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5C7E41D" w14:textId="7E1096D7" w:rsidR="00B0719C" w:rsidRPr="008850A5" w:rsidRDefault="00B0719C" w:rsidP="00B0719C">
      <w:pPr>
        <w:pStyle w:val="Telobesedila2"/>
        <w:tabs>
          <w:tab w:val="left" w:pos="1276"/>
          <w:tab w:val="left" w:pos="9288"/>
        </w:tabs>
        <w:spacing w:before="60"/>
        <w:ind w:left="1276" w:hanging="709"/>
        <w:rPr>
          <w:rFonts w:cs="Arial"/>
          <w:b w:val="0"/>
          <w:sz w:val="20"/>
        </w:rPr>
      </w:pPr>
      <w:r w:rsidRPr="008850A5">
        <w:rPr>
          <w:rFonts w:cs="Arial"/>
          <w:b w:val="0"/>
          <w:sz w:val="20"/>
        </w:rPr>
        <w:t>3.1.2</w:t>
      </w:r>
      <w:r w:rsidRPr="008850A5">
        <w:rPr>
          <w:rFonts w:cs="Arial"/>
          <w:b w:val="0"/>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087052C" w14:textId="77777777" w:rsidR="000F64E0" w:rsidRPr="008850A5" w:rsidRDefault="000F64E0" w:rsidP="000F64E0">
      <w:pPr>
        <w:pStyle w:val="Telobesedila2"/>
        <w:tabs>
          <w:tab w:val="left" w:pos="1276"/>
          <w:tab w:val="left" w:pos="9288"/>
        </w:tabs>
        <w:spacing w:before="60"/>
        <w:ind w:left="1276" w:hanging="709"/>
        <w:rPr>
          <w:rFonts w:cs="Arial"/>
          <w:b w:val="0"/>
          <w:sz w:val="20"/>
        </w:rPr>
      </w:pPr>
      <w:r w:rsidRPr="008850A5">
        <w:rPr>
          <w:rFonts w:cs="Arial"/>
          <w:b w:val="0"/>
          <w:sz w:val="20"/>
        </w:rPr>
        <w:t>3.1.3</w:t>
      </w:r>
      <w:r w:rsidRPr="008850A5">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06DE649F" w14:textId="77777777" w:rsidR="000F64E0" w:rsidRPr="008850A5" w:rsidRDefault="000F64E0" w:rsidP="000F64E0">
      <w:pPr>
        <w:pStyle w:val="Telobesedila2"/>
        <w:tabs>
          <w:tab w:val="left" w:pos="1276"/>
          <w:tab w:val="left" w:pos="9288"/>
        </w:tabs>
        <w:spacing w:before="60"/>
        <w:ind w:left="1276" w:hanging="709"/>
        <w:rPr>
          <w:rFonts w:cs="Arial"/>
          <w:b w:val="0"/>
          <w:sz w:val="20"/>
        </w:rPr>
      </w:pPr>
      <w:r w:rsidRPr="008850A5">
        <w:rPr>
          <w:rFonts w:cs="Arial"/>
          <w:b w:val="0"/>
          <w:sz w:val="20"/>
        </w:rPr>
        <w:t>3.1.4</w:t>
      </w:r>
      <w:r w:rsidRPr="008850A5">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CC6D027" w14:textId="77777777" w:rsidR="000F64E0" w:rsidRPr="008850A5" w:rsidRDefault="000F64E0" w:rsidP="000F64E0">
      <w:pPr>
        <w:pStyle w:val="Telobesedila2"/>
        <w:tabs>
          <w:tab w:val="left" w:pos="1276"/>
        </w:tabs>
        <w:spacing w:before="60"/>
        <w:ind w:left="1276" w:hanging="709"/>
        <w:rPr>
          <w:rFonts w:cs="Arial"/>
          <w:b w:val="0"/>
          <w:sz w:val="20"/>
        </w:rPr>
      </w:pPr>
      <w:r w:rsidRPr="008850A5">
        <w:rPr>
          <w:rFonts w:cs="Arial"/>
          <w:b w:val="0"/>
          <w:sz w:val="20"/>
        </w:rPr>
        <w:t>3.1.5</w:t>
      </w:r>
      <w:r w:rsidRPr="008850A5">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122C17FA" w14:textId="77777777" w:rsidR="000F64E0" w:rsidRPr="008850A5" w:rsidRDefault="00F02A53" w:rsidP="000F64E0">
      <w:pPr>
        <w:pStyle w:val="Telobesedila2"/>
        <w:tabs>
          <w:tab w:val="left" w:pos="-1843"/>
          <w:tab w:val="left" w:pos="1276"/>
        </w:tabs>
        <w:spacing w:before="60"/>
        <w:ind w:left="1276"/>
        <w:rPr>
          <w:rFonts w:cs="Arial"/>
          <w:b w:val="0"/>
          <w:sz w:val="20"/>
        </w:rPr>
      </w:pPr>
      <w:r w:rsidRPr="008850A5">
        <w:rPr>
          <w:rFonts w:cs="Arial"/>
          <w:b w:val="0"/>
          <w:sz w:val="20"/>
        </w:rPr>
        <w:t xml:space="preserve">V zadnjih treh letih pred rokom za oddajo ponudbe se je </w:t>
      </w:r>
      <w:r w:rsidR="004E76C4" w:rsidRPr="008850A5">
        <w:rPr>
          <w:rFonts w:cs="Arial"/>
          <w:b w:val="0"/>
          <w:sz w:val="20"/>
        </w:rPr>
        <w:t xml:space="preserve">pri poslovanju z naročnikom </w:t>
      </w:r>
      <w:r w:rsidRPr="008850A5">
        <w:rPr>
          <w:rFonts w:cs="Arial"/>
          <w:b w:val="0"/>
          <w:sz w:val="20"/>
        </w:rPr>
        <w:t>pri gospodarskem subjektu izkazala hujša kršitev poklicnih pravil kot na primer: nestrokovna, nepopolna ali nepravočasna izvedba posla, slabša kvaliteta od dogovorjene, huda malomarnost, neupoštevanje pogodbenih določil …, zaradi česar je omajana njegova integriteta</w:t>
      </w:r>
      <w:r w:rsidR="000F64E0" w:rsidRPr="008850A5">
        <w:rPr>
          <w:rFonts w:cs="Arial"/>
          <w:b w:val="0"/>
          <w:sz w:val="20"/>
        </w:rPr>
        <w:t xml:space="preserve">. </w:t>
      </w:r>
    </w:p>
    <w:p w14:paraId="40A080F3" w14:textId="77777777" w:rsidR="00DE2FA4" w:rsidRPr="008850A5" w:rsidRDefault="000F64E0" w:rsidP="000F64E0">
      <w:pPr>
        <w:pStyle w:val="Telobesedila2"/>
        <w:tabs>
          <w:tab w:val="left" w:pos="1276"/>
          <w:tab w:val="left" w:pos="9288"/>
        </w:tabs>
        <w:spacing w:before="60"/>
        <w:ind w:left="1276" w:hanging="709"/>
        <w:rPr>
          <w:rFonts w:cs="Arial"/>
          <w:b w:val="0"/>
          <w:sz w:val="20"/>
        </w:rPr>
      </w:pPr>
      <w:r w:rsidRPr="008850A5">
        <w:rPr>
          <w:rFonts w:cs="Arial"/>
          <w:b w:val="0"/>
          <w:sz w:val="20"/>
        </w:rPr>
        <w:t>3.1.6</w:t>
      </w:r>
      <w:r w:rsidRPr="008850A5">
        <w:rPr>
          <w:rFonts w:cs="Arial"/>
          <w:b w:val="0"/>
          <w:sz w:val="20"/>
        </w:rPr>
        <w:tab/>
        <w:t>Gospodarski subjekt je na dan, ko poteče rok za oddajo ponudb, izločen iz postopkov oddaje javnih naročil zaradi uvrstitve v evidenco gospodarskih subjektov z negativnimi referencami</w:t>
      </w:r>
      <w:r w:rsidR="00DE2FA4" w:rsidRPr="008850A5">
        <w:rPr>
          <w:rFonts w:cs="Arial"/>
          <w:b w:val="0"/>
          <w:sz w:val="20"/>
        </w:rPr>
        <w:t>.</w:t>
      </w:r>
    </w:p>
    <w:p w14:paraId="687FCDC8" w14:textId="77777777" w:rsidR="00DE2FA4" w:rsidRPr="008850A5" w:rsidRDefault="00DE2FA4" w:rsidP="00D54CAA">
      <w:pPr>
        <w:pStyle w:val="Telobesedila2"/>
        <w:tabs>
          <w:tab w:val="left" w:pos="1276"/>
        </w:tabs>
        <w:spacing w:before="120"/>
        <w:ind w:left="2268" w:hanging="2268"/>
        <w:rPr>
          <w:rFonts w:cs="Arial"/>
          <w:b w:val="0"/>
          <w:sz w:val="20"/>
        </w:rPr>
      </w:pPr>
      <w:r w:rsidRPr="008850A5">
        <w:rPr>
          <w:rFonts w:cs="Arial"/>
          <w:b w:val="0"/>
          <w:sz w:val="20"/>
        </w:rPr>
        <w:t>dokazilo:</w:t>
      </w:r>
      <w:r w:rsidRPr="008850A5">
        <w:rPr>
          <w:rFonts w:cs="Arial"/>
          <w:b w:val="0"/>
          <w:sz w:val="20"/>
        </w:rPr>
        <w:tab/>
      </w:r>
      <w:r w:rsidRPr="008850A5">
        <w:rPr>
          <w:rFonts w:cs="Arial"/>
          <w:sz w:val="20"/>
        </w:rPr>
        <w:t>ESPD</w:t>
      </w:r>
      <w:r w:rsidRPr="008850A5">
        <w:rPr>
          <w:rFonts w:cs="Arial"/>
          <w:b w:val="0"/>
          <w:sz w:val="20"/>
        </w:rPr>
        <w:t xml:space="preserve"> za vsak gospodarski subjekt, ki nastopa v ponudbi</w:t>
      </w:r>
    </w:p>
    <w:p w14:paraId="0A0653E4" w14:textId="69ABE162" w:rsidR="006666D0" w:rsidRPr="008850A5" w:rsidRDefault="006666D0" w:rsidP="00D54CAA">
      <w:pPr>
        <w:pStyle w:val="Telobesedila2"/>
        <w:keepNext/>
        <w:tabs>
          <w:tab w:val="left" w:pos="1276"/>
        </w:tabs>
        <w:spacing w:before="60" w:after="120"/>
        <w:ind w:left="1276" w:hanging="1276"/>
        <w:rPr>
          <w:rFonts w:cs="Arial"/>
          <w:b w:val="0"/>
          <w:sz w:val="20"/>
        </w:rPr>
      </w:pPr>
      <w:r w:rsidRPr="008850A5">
        <w:rPr>
          <w:rFonts w:cs="Arial"/>
          <w:b w:val="0"/>
          <w:i/>
          <w:sz w:val="20"/>
        </w:rPr>
        <w:t>opombe:</w:t>
      </w:r>
      <w:r w:rsidRPr="008850A5">
        <w:rPr>
          <w:rFonts w:cs="Arial"/>
          <w:b w:val="0"/>
          <w:i/>
          <w:sz w:val="20"/>
        </w:rPr>
        <w:tab/>
        <w:t xml:space="preserve">Razlogi za izključitev veljajo za vsak gospodarski subjekt </w:t>
      </w:r>
      <w:r w:rsidRPr="004B7FA2">
        <w:rPr>
          <w:rFonts w:cs="Arial"/>
          <w:b w:val="0"/>
          <w:i/>
          <w:sz w:val="20"/>
        </w:rPr>
        <w:t xml:space="preserve">(ponudnik, partner, podizvajalec), </w:t>
      </w:r>
      <w:r w:rsidRPr="008850A5">
        <w:rPr>
          <w:rFonts w:cs="Arial"/>
          <w:b w:val="0"/>
          <w:i/>
          <w:sz w:val="20"/>
        </w:rPr>
        <w:t>ki nastopa v ponudbi oziroma sodeluje pri izvedbi naročila.</w:t>
      </w:r>
      <w:r w:rsidRPr="008850A5">
        <w:rPr>
          <w:rFonts w:cs="Arial"/>
          <w:b w:val="0"/>
          <w:sz w:val="20"/>
        </w:rPr>
        <w:t xml:space="preserve"> </w:t>
      </w:r>
    </w:p>
    <w:p w14:paraId="2FCD0A53" w14:textId="77777777" w:rsidR="006666D0" w:rsidRPr="008850A5" w:rsidRDefault="006666D0" w:rsidP="00D54CAA">
      <w:pPr>
        <w:pStyle w:val="Telobesedila2"/>
        <w:tabs>
          <w:tab w:val="left" w:pos="-709"/>
        </w:tabs>
        <w:spacing w:before="60"/>
        <w:ind w:left="1276"/>
        <w:rPr>
          <w:rFonts w:cs="Arial"/>
          <w:b w:val="0"/>
          <w:i/>
          <w:sz w:val="20"/>
        </w:rPr>
      </w:pPr>
      <w:r w:rsidRPr="008850A5">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0C79AF" w:rsidRPr="008850A5">
        <w:rPr>
          <w:rFonts w:cs="Arial"/>
          <w:b w:val="0"/>
          <w:i/>
          <w:sz w:val="20"/>
        </w:rPr>
        <w:t xml:space="preserve"> in po potrebi zahteva pooblastilo za pridobitev določenih podatkov</w:t>
      </w:r>
      <w:r w:rsidRPr="008850A5">
        <w:rPr>
          <w:rFonts w:cs="Arial"/>
          <w:b w:val="0"/>
          <w:i/>
          <w:sz w:val="20"/>
        </w:rPr>
        <w:t>.</w:t>
      </w:r>
    </w:p>
    <w:p w14:paraId="6811EA57" w14:textId="012B91A3" w:rsidR="00E6716B" w:rsidRDefault="00E6716B" w:rsidP="00D54CAA">
      <w:pPr>
        <w:pStyle w:val="Telobesedila2"/>
        <w:tabs>
          <w:tab w:val="left" w:pos="-1843"/>
          <w:tab w:val="left" w:pos="1134"/>
        </w:tabs>
        <w:spacing w:before="60"/>
        <w:ind w:left="1276"/>
        <w:rPr>
          <w:rFonts w:cs="Arial"/>
          <w:b w:val="0"/>
          <w:sz w:val="20"/>
        </w:rPr>
      </w:pPr>
      <w:r w:rsidRPr="008850A5">
        <w:rPr>
          <w:rFonts w:cs="Arial"/>
          <w:b w:val="0"/>
          <w:i/>
          <w:sz w:val="20"/>
        </w:rPr>
        <w:t>Naročnik vodi evidenco gospodarskih subjektov, ki ne izpolnjujejo pogoja iz točke 3.1.5. Ob uvrstitvi v to evidenco in o razlogih za uvrstitev je gospodarski subjekt s strani naročnika pisno obveščen</w:t>
      </w:r>
      <w:r w:rsidRPr="008850A5">
        <w:rPr>
          <w:rFonts w:cs="Arial"/>
          <w:b w:val="0"/>
          <w:sz w:val="20"/>
        </w:rPr>
        <w:t>.</w:t>
      </w:r>
    </w:p>
    <w:p w14:paraId="7F7EBF60" w14:textId="703C67D4" w:rsidR="0045678E" w:rsidRPr="0045678E" w:rsidRDefault="0045678E" w:rsidP="0045678E">
      <w:pPr>
        <w:pStyle w:val="Telobesedila2"/>
        <w:tabs>
          <w:tab w:val="left" w:pos="-1843"/>
          <w:tab w:val="left" w:pos="1134"/>
        </w:tabs>
        <w:spacing w:before="60"/>
        <w:ind w:left="1276"/>
        <w:rPr>
          <w:rFonts w:cs="Arial"/>
          <w:b w:val="0"/>
          <w:i/>
          <w:sz w:val="20"/>
        </w:rPr>
      </w:pPr>
      <w:r w:rsidRPr="0045678E">
        <w:rPr>
          <w:rFonts w:cs="Arial"/>
          <w:b w:val="0"/>
          <w:i/>
          <w:sz w:val="20"/>
        </w:rPr>
        <w:t>Zaželeno je, da gospodarski subjekti, ki nastopajo v ponudbi predložijo potrdila o nekaznovanosti za</w:t>
      </w:r>
      <w:r w:rsidR="0014210D">
        <w:rPr>
          <w:rFonts w:cs="Arial"/>
          <w:b w:val="0"/>
          <w:i/>
          <w:sz w:val="20"/>
        </w:rPr>
        <w:t xml:space="preserve"> </w:t>
      </w:r>
      <w:r w:rsidRPr="0045678E">
        <w:rPr>
          <w:rFonts w:cs="Arial"/>
          <w:b w:val="0"/>
          <w:i/>
          <w:sz w:val="20"/>
        </w:rPr>
        <w:t>pravne in fizične osebe</w:t>
      </w:r>
      <w:r w:rsidR="009A63F9">
        <w:rPr>
          <w:rFonts w:cs="Arial"/>
          <w:b w:val="0"/>
          <w:i/>
          <w:sz w:val="20"/>
        </w:rPr>
        <w:t>, ki morajo biti izdana v letu 2020 do roka za oddajo ponudbe</w:t>
      </w:r>
      <w:r w:rsidRPr="0045678E">
        <w:rPr>
          <w:rFonts w:cs="Arial"/>
          <w:b w:val="0"/>
          <w:i/>
          <w:sz w:val="20"/>
        </w:rPr>
        <w:t>.</w:t>
      </w:r>
    </w:p>
    <w:p w14:paraId="5438167C" w14:textId="67B2CEB7" w:rsidR="004B7FA2" w:rsidRDefault="004B7FA2" w:rsidP="00E6716B">
      <w:pPr>
        <w:pStyle w:val="Telobesedila2"/>
        <w:tabs>
          <w:tab w:val="left" w:pos="-1843"/>
          <w:tab w:val="left" w:pos="1134"/>
        </w:tabs>
        <w:spacing w:before="60"/>
        <w:ind w:left="1134"/>
        <w:rPr>
          <w:rFonts w:cs="Arial"/>
          <w:b w:val="0"/>
          <w:i/>
          <w:sz w:val="20"/>
        </w:rPr>
      </w:pPr>
    </w:p>
    <w:p w14:paraId="51B12084" w14:textId="0388E58D" w:rsidR="00E800F0" w:rsidRDefault="00E800F0">
      <w:pPr>
        <w:rPr>
          <w:rFonts w:cs="Arial"/>
          <w:sz w:val="20"/>
        </w:rPr>
      </w:pPr>
      <w:r>
        <w:rPr>
          <w:rFonts w:cs="Arial"/>
          <w:b/>
          <w:sz w:val="20"/>
        </w:rPr>
        <w:br w:type="page"/>
      </w:r>
    </w:p>
    <w:p w14:paraId="125803CB" w14:textId="5146ECBA" w:rsidR="00B179A1" w:rsidRPr="008850A5" w:rsidRDefault="00B179A1" w:rsidP="00C454D4">
      <w:pPr>
        <w:pStyle w:val="Telobesedila2"/>
        <w:keepNext/>
        <w:spacing w:before="60"/>
        <w:rPr>
          <w:rFonts w:cs="Arial"/>
          <w:sz w:val="20"/>
        </w:rPr>
      </w:pPr>
      <w:r w:rsidRPr="008850A5">
        <w:rPr>
          <w:rFonts w:cs="Arial"/>
          <w:sz w:val="20"/>
        </w:rPr>
        <w:lastRenderedPageBreak/>
        <w:t>3.2</w:t>
      </w:r>
      <w:r w:rsidR="004B7FA2">
        <w:rPr>
          <w:rFonts w:cs="Arial"/>
          <w:sz w:val="20"/>
        </w:rPr>
        <w:t xml:space="preserve">     </w:t>
      </w:r>
      <w:r w:rsidRPr="008850A5">
        <w:rPr>
          <w:rFonts w:cs="Arial"/>
          <w:sz w:val="20"/>
        </w:rPr>
        <w:t>Pogoji za sodelovanje</w:t>
      </w:r>
    </w:p>
    <w:p w14:paraId="559643B5" w14:textId="77777777" w:rsidR="00B179A1" w:rsidRPr="004B7FA2" w:rsidRDefault="00B179A1" w:rsidP="00C454D4">
      <w:pPr>
        <w:pStyle w:val="Telobesedila2"/>
        <w:tabs>
          <w:tab w:val="left" w:pos="1276"/>
        </w:tabs>
        <w:spacing w:before="60"/>
        <w:ind w:left="1276" w:hanging="709"/>
        <w:rPr>
          <w:rFonts w:cs="Arial"/>
          <w:sz w:val="20"/>
        </w:rPr>
      </w:pPr>
      <w:r w:rsidRPr="004B7FA2">
        <w:rPr>
          <w:rFonts w:cs="Arial"/>
          <w:sz w:val="20"/>
        </w:rPr>
        <w:t>3.2.1</w:t>
      </w:r>
      <w:r w:rsidRPr="004B7FA2">
        <w:rPr>
          <w:rFonts w:cs="Arial"/>
          <w:sz w:val="20"/>
        </w:rPr>
        <w:tab/>
        <w:t>Ustreznost za opravljanje poklicne dejavnosti</w:t>
      </w:r>
    </w:p>
    <w:p w14:paraId="2B8CCB25" w14:textId="28F47423" w:rsidR="001760AB" w:rsidRPr="008850A5" w:rsidRDefault="00B179A1" w:rsidP="00C454D4">
      <w:pPr>
        <w:pStyle w:val="Telobesedila2"/>
        <w:tabs>
          <w:tab w:val="left" w:pos="1276"/>
        </w:tabs>
        <w:spacing w:before="60"/>
        <w:ind w:left="1276" w:hanging="709"/>
        <w:rPr>
          <w:rFonts w:cs="Arial"/>
          <w:b w:val="0"/>
          <w:sz w:val="20"/>
        </w:rPr>
      </w:pPr>
      <w:r w:rsidRPr="008850A5">
        <w:rPr>
          <w:rFonts w:cs="Arial"/>
          <w:b w:val="0"/>
          <w:sz w:val="20"/>
        </w:rPr>
        <w:t>3.2.1.1</w:t>
      </w:r>
      <w:r w:rsidRPr="008850A5">
        <w:rPr>
          <w:rFonts w:cs="Arial"/>
          <w:b w:val="0"/>
          <w:sz w:val="20"/>
        </w:rPr>
        <w:tab/>
        <w:t>Gospodarski subjekt je registriran za opravljanje dejavnosti, ki je predmet naročila in jo prevzema v ponudbi.</w:t>
      </w:r>
    </w:p>
    <w:p w14:paraId="518C98F0" w14:textId="7DF39A6D" w:rsidR="00A35143" w:rsidRDefault="00B179A1" w:rsidP="00C454D4">
      <w:pPr>
        <w:pStyle w:val="Telobesedila2"/>
        <w:tabs>
          <w:tab w:val="left" w:pos="1134"/>
        </w:tabs>
        <w:spacing w:before="120"/>
        <w:rPr>
          <w:rFonts w:cs="Arial"/>
          <w:b w:val="0"/>
          <w:sz w:val="20"/>
          <w:highlight w:val="yellow"/>
        </w:rPr>
      </w:pPr>
      <w:r w:rsidRPr="00C454D4">
        <w:rPr>
          <w:rFonts w:cs="Arial"/>
          <w:sz w:val="20"/>
        </w:rPr>
        <w:t>dokazilo:</w:t>
      </w:r>
      <w:r w:rsidRPr="008850A5">
        <w:rPr>
          <w:rFonts w:cs="Arial"/>
          <w:b w:val="0"/>
          <w:sz w:val="20"/>
        </w:rPr>
        <w:t xml:space="preserve"> </w:t>
      </w:r>
      <w:r w:rsidR="004B7FA2">
        <w:rPr>
          <w:rFonts w:cs="Arial"/>
          <w:b w:val="0"/>
          <w:sz w:val="20"/>
        </w:rPr>
        <w:tab/>
      </w:r>
      <w:r w:rsidRPr="00CD4295">
        <w:rPr>
          <w:rFonts w:cs="Arial"/>
          <w:sz w:val="20"/>
        </w:rPr>
        <w:t xml:space="preserve">ESPD </w:t>
      </w:r>
      <w:r w:rsidRPr="008850A5">
        <w:rPr>
          <w:rFonts w:cs="Arial"/>
          <w:b w:val="0"/>
          <w:sz w:val="20"/>
        </w:rPr>
        <w:t>za vsak gospodarski subjekt, ki nastopa v ponudbi</w:t>
      </w:r>
    </w:p>
    <w:p w14:paraId="43B6E61A" w14:textId="77777777" w:rsidR="001760AB" w:rsidRPr="008850A5" w:rsidRDefault="001760AB" w:rsidP="00C454D4">
      <w:pPr>
        <w:pStyle w:val="Telobesedila2"/>
        <w:tabs>
          <w:tab w:val="left" w:pos="1134"/>
        </w:tabs>
        <w:spacing w:before="120"/>
        <w:rPr>
          <w:rFonts w:cs="Arial"/>
          <w:b w:val="0"/>
          <w:sz w:val="20"/>
        </w:rPr>
      </w:pPr>
    </w:p>
    <w:p w14:paraId="0B1C3737" w14:textId="77777777" w:rsidR="00B179A1" w:rsidRPr="008850A5" w:rsidRDefault="00B179A1" w:rsidP="00B179A1">
      <w:pPr>
        <w:pStyle w:val="Telobesedila2"/>
        <w:tabs>
          <w:tab w:val="left" w:pos="1276"/>
        </w:tabs>
        <w:spacing w:before="60"/>
        <w:ind w:left="1276" w:hanging="709"/>
        <w:rPr>
          <w:rFonts w:cs="Arial"/>
          <w:sz w:val="20"/>
        </w:rPr>
      </w:pPr>
      <w:r w:rsidRPr="008850A5">
        <w:rPr>
          <w:rFonts w:cs="Arial"/>
          <w:sz w:val="20"/>
        </w:rPr>
        <w:t>3.2.2</w:t>
      </w:r>
      <w:r w:rsidRPr="008850A5">
        <w:rPr>
          <w:rFonts w:cs="Arial"/>
          <w:sz w:val="20"/>
        </w:rPr>
        <w:tab/>
        <w:t>Ekonomsko finančni položaj</w:t>
      </w:r>
    </w:p>
    <w:p w14:paraId="5172A9BD" w14:textId="6E5E0E06" w:rsidR="00364714" w:rsidRPr="0074462A" w:rsidRDefault="000C79AF">
      <w:pPr>
        <w:pStyle w:val="Telobesedila2"/>
        <w:tabs>
          <w:tab w:val="left" w:pos="1276"/>
        </w:tabs>
        <w:spacing w:before="60"/>
        <w:ind w:left="1276" w:hanging="709"/>
        <w:rPr>
          <w:rFonts w:cs="Arial"/>
          <w:b w:val="0"/>
          <w:sz w:val="20"/>
        </w:rPr>
      </w:pPr>
      <w:r w:rsidRPr="008850A5">
        <w:rPr>
          <w:rFonts w:cs="Arial"/>
          <w:b w:val="0"/>
          <w:sz w:val="20"/>
        </w:rPr>
        <w:t>3.2.2.1</w:t>
      </w:r>
      <w:r w:rsidRPr="008850A5">
        <w:rPr>
          <w:rFonts w:cs="Arial"/>
          <w:b w:val="0"/>
          <w:sz w:val="20"/>
        </w:rPr>
        <w:tab/>
      </w:r>
      <w:r w:rsidR="001760AB" w:rsidRPr="008850A5">
        <w:rPr>
          <w:rFonts w:cs="Arial"/>
          <w:b w:val="0"/>
          <w:sz w:val="20"/>
        </w:rPr>
        <w:t xml:space="preserve">Ponudnik (v skupni ponudbi en ali več partnerjev skupaj) je imel v zadnjih treh poslovnih letih (če posluje manj kot 3 leta, v obdobju, odkar posluje) povprečni čisti letni prihodek vsaj v višini </w:t>
      </w:r>
      <w:r w:rsidR="00420734">
        <w:rPr>
          <w:rFonts w:cs="Arial"/>
          <w:sz w:val="20"/>
        </w:rPr>
        <w:t>3</w:t>
      </w:r>
      <w:r w:rsidR="00131E42" w:rsidRPr="00C454D4">
        <w:rPr>
          <w:rFonts w:cs="Arial"/>
          <w:sz w:val="20"/>
        </w:rPr>
        <w:t>0</w:t>
      </w:r>
      <w:r w:rsidR="00D54CAA" w:rsidRPr="00C454D4">
        <w:rPr>
          <w:rFonts w:cs="Arial"/>
          <w:sz w:val="20"/>
        </w:rPr>
        <w:t>0</w:t>
      </w:r>
      <w:r w:rsidR="001760AB" w:rsidRPr="0074462A">
        <w:rPr>
          <w:rFonts w:cs="Arial"/>
          <w:sz w:val="20"/>
        </w:rPr>
        <w:t>.000,00 EUR</w:t>
      </w:r>
      <w:r w:rsidR="00616269" w:rsidRPr="0074462A">
        <w:rPr>
          <w:rFonts w:cs="Arial"/>
          <w:sz w:val="20"/>
        </w:rPr>
        <w:t>.</w:t>
      </w:r>
    </w:p>
    <w:p w14:paraId="60A8470A" w14:textId="167B6023" w:rsidR="00364714" w:rsidRPr="008850A5" w:rsidRDefault="000C79AF" w:rsidP="00C454D4">
      <w:pPr>
        <w:pStyle w:val="Telobesedila2"/>
        <w:tabs>
          <w:tab w:val="left" w:pos="1134"/>
        </w:tabs>
        <w:spacing w:before="120"/>
        <w:ind w:left="2268" w:hanging="2268"/>
        <w:rPr>
          <w:rFonts w:cs="Arial"/>
          <w:b w:val="0"/>
          <w:sz w:val="20"/>
        </w:rPr>
      </w:pPr>
      <w:r w:rsidRPr="00C454D4">
        <w:rPr>
          <w:rFonts w:cs="Arial"/>
          <w:sz w:val="20"/>
        </w:rPr>
        <w:t>dokazilo:</w:t>
      </w:r>
      <w:r w:rsidRPr="008850A5">
        <w:rPr>
          <w:rFonts w:cs="Arial"/>
          <w:b w:val="0"/>
          <w:sz w:val="20"/>
        </w:rPr>
        <w:t xml:space="preserve"> </w:t>
      </w:r>
      <w:r w:rsidR="00D54CAA">
        <w:rPr>
          <w:rFonts w:cs="Arial"/>
          <w:b w:val="0"/>
          <w:sz w:val="20"/>
        </w:rPr>
        <w:tab/>
        <w:t xml:space="preserve">  </w:t>
      </w:r>
      <w:r w:rsidRPr="00CD4295">
        <w:rPr>
          <w:rFonts w:cs="Arial"/>
          <w:sz w:val="20"/>
        </w:rPr>
        <w:t>ESPD</w:t>
      </w:r>
      <w:r w:rsidRPr="008850A5">
        <w:rPr>
          <w:rFonts w:cs="Arial"/>
          <w:b w:val="0"/>
          <w:sz w:val="20"/>
        </w:rPr>
        <w:t xml:space="preserve"> za ponudnika (pri skupni ponudbi za vsakega partnerja)</w:t>
      </w:r>
    </w:p>
    <w:p w14:paraId="2071DA71" w14:textId="1623D305" w:rsidR="00364714" w:rsidRPr="008850A5" w:rsidRDefault="00364714" w:rsidP="00C454D4">
      <w:pPr>
        <w:pStyle w:val="Telobesedila2"/>
        <w:keepNext/>
        <w:tabs>
          <w:tab w:val="left" w:pos="1276"/>
        </w:tabs>
        <w:spacing w:before="60" w:after="120"/>
        <w:ind w:left="1276" w:hanging="1276"/>
        <w:rPr>
          <w:rFonts w:cs="Arial"/>
          <w:b w:val="0"/>
          <w:sz w:val="20"/>
        </w:rPr>
      </w:pPr>
      <w:r w:rsidRPr="0014210D">
        <w:rPr>
          <w:rFonts w:cs="Arial"/>
          <w:b w:val="0"/>
          <w:i/>
          <w:sz w:val="20"/>
        </w:rPr>
        <w:t>opomba:</w:t>
      </w:r>
      <w:r w:rsidRPr="008850A5">
        <w:rPr>
          <w:rFonts w:cs="Arial"/>
          <w:b w:val="0"/>
          <w:i/>
          <w:sz w:val="20"/>
        </w:rPr>
        <w:tab/>
        <w:t xml:space="preserve">Kot zadnja tri poslovna leta štejejo tista, za katera so izdelani in dostopni računovodski izkazi v </w:t>
      </w:r>
      <w:r w:rsidR="00D54CAA">
        <w:rPr>
          <w:rFonts w:cs="Arial"/>
          <w:b w:val="0"/>
          <w:i/>
          <w:sz w:val="20"/>
        </w:rPr>
        <w:t xml:space="preserve">  </w:t>
      </w:r>
      <w:r w:rsidRPr="008850A5">
        <w:rPr>
          <w:rFonts w:cs="Arial"/>
          <w:b w:val="0"/>
          <w:i/>
          <w:sz w:val="20"/>
        </w:rPr>
        <w:t>uradnih evidencah (AJPES ...). Naročnik si pridržuje pravico, da navedbe preveri ter zahteva dokazila iz katerih je razvidno izpolnjevanje tega pogoja.</w:t>
      </w:r>
    </w:p>
    <w:p w14:paraId="3FAF0CF1" w14:textId="7763120C" w:rsidR="00364714" w:rsidRPr="008850A5" w:rsidRDefault="00364714">
      <w:pPr>
        <w:pStyle w:val="Telobesedila2"/>
        <w:tabs>
          <w:tab w:val="left" w:pos="1276"/>
        </w:tabs>
        <w:spacing w:before="60"/>
        <w:ind w:left="1276" w:hanging="709"/>
        <w:rPr>
          <w:rFonts w:cs="Arial"/>
          <w:b w:val="0"/>
          <w:sz w:val="20"/>
        </w:rPr>
      </w:pPr>
      <w:r w:rsidRPr="008850A5">
        <w:rPr>
          <w:rFonts w:cs="Arial"/>
          <w:b w:val="0"/>
          <w:sz w:val="20"/>
        </w:rPr>
        <w:t>3.2.2.2</w:t>
      </w:r>
      <w:r w:rsidRPr="008850A5">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192C434D" w14:textId="2EB84F25" w:rsidR="00364714" w:rsidRPr="008850A5" w:rsidRDefault="00364714" w:rsidP="00C454D4">
      <w:pPr>
        <w:pStyle w:val="Telobesedila2"/>
        <w:tabs>
          <w:tab w:val="left" w:pos="1276"/>
        </w:tabs>
        <w:spacing w:before="120"/>
        <w:ind w:left="2268" w:hanging="2268"/>
        <w:rPr>
          <w:rFonts w:cs="Arial"/>
          <w:b w:val="0"/>
          <w:sz w:val="20"/>
        </w:rPr>
      </w:pPr>
      <w:r w:rsidRPr="00C454D4">
        <w:rPr>
          <w:rFonts w:cs="Arial"/>
          <w:sz w:val="20"/>
        </w:rPr>
        <w:t>dokazilo:</w:t>
      </w:r>
      <w:r w:rsidRPr="008850A5">
        <w:rPr>
          <w:rFonts w:cs="Arial"/>
          <w:b w:val="0"/>
          <w:sz w:val="20"/>
        </w:rPr>
        <w:t xml:space="preserve"> </w:t>
      </w:r>
      <w:r w:rsidR="00D54CAA">
        <w:rPr>
          <w:rFonts w:cs="Arial"/>
          <w:b w:val="0"/>
          <w:sz w:val="20"/>
        </w:rPr>
        <w:tab/>
      </w:r>
      <w:r w:rsidRPr="00CD4295">
        <w:rPr>
          <w:rFonts w:cs="Arial"/>
          <w:sz w:val="20"/>
        </w:rPr>
        <w:t>ESPD</w:t>
      </w:r>
      <w:r w:rsidRPr="008850A5">
        <w:rPr>
          <w:rFonts w:cs="Arial"/>
          <w:b w:val="0"/>
          <w:sz w:val="20"/>
        </w:rPr>
        <w:t xml:space="preserve"> za ponudnika (pri skupni ponudbi za vsakega partnerja)</w:t>
      </w:r>
    </w:p>
    <w:p w14:paraId="131CEE72" w14:textId="609362A6" w:rsidR="00364714" w:rsidRPr="00131E42" w:rsidRDefault="00364714" w:rsidP="00C454D4">
      <w:pPr>
        <w:pStyle w:val="Telobesedila2"/>
        <w:tabs>
          <w:tab w:val="left" w:pos="1276"/>
        </w:tabs>
        <w:spacing w:before="120"/>
        <w:ind w:left="1276" w:hanging="1276"/>
        <w:rPr>
          <w:rFonts w:cs="Arial"/>
          <w:b w:val="0"/>
          <w:i/>
          <w:sz w:val="20"/>
        </w:rPr>
      </w:pPr>
      <w:r w:rsidRPr="00C454D4">
        <w:rPr>
          <w:rFonts w:cs="Arial"/>
          <w:b w:val="0"/>
          <w:i/>
          <w:sz w:val="20"/>
        </w:rPr>
        <w:t>opomba:</w:t>
      </w:r>
      <w:r w:rsidRPr="00C454D4">
        <w:rPr>
          <w:rFonts w:cs="Arial"/>
          <w:b w:val="0"/>
          <w:i/>
          <w:sz w:val="20"/>
        </w:rPr>
        <w:tab/>
      </w:r>
      <w:r w:rsidRPr="00D54CAA">
        <w:rPr>
          <w:rFonts w:cs="Arial"/>
          <w:b w:val="0"/>
          <w:i/>
          <w:sz w:val="20"/>
        </w:rPr>
        <w:t xml:space="preserve">Naročnik si pridržuje pravico, da navedbe preveri ter zahteva listino BON2 ali drugo enakovredno dokazilo, oziroma potrdilo ponudnikove poslovne banke, iz katere je razvidno izpolnjevanje tega </w:t>
      </w:r>
      <w:r w:rsidRPr="00131E42">
        <w:rPr>
          <w:rFonts w:cs="Arial"/>
          <w:b w:val="0"/>
          <w:i/>
          <w:sz w:val="20"/>
        </w:rPr>
        <w:t>pogoja. Pogoj mora izpolnjevati ponudnik (v skupni ponudbi vsak partner).</w:t>
      </w:r>
    </w:p>
    <w:p w14:paraId="113C5EB6" w14:textId="77777777" w:rsidR="00D54CAA" w:rsidRPr="00131E42" w:rsidRDefault="00D54CAA" w:rsidP="00C454D4">
      <w:pPr>
        <w:pStyle w:val="Telobesedila2"/>
        <w:tabs>
          <w:tab w:val="left" w:pos="1276"/>
        </w:tabs>
        <w:spacing w:before="120"/>
        <w:ind w:left="1276" w:hanging="1276"/>
        <w:rPr>
          <w:rFonts w:cs="Arial"/>
          <w:b w:val="0"/>
          <w:i/>
          <w:sz w:val="20"/>
        </w:rPr>
      </w:pPr>
    </w:p>
    <w:p w14:paraId="54F93DCB" w14:textId="5CADE0C2" w:rsidR="006666D0" w:rsidRPr="00131E42" w:rsidRDefault="006666D0" w:rsidP="00C454D4">
      <w:pPr>
        <w:pStyle w:val="Telobesedila2"/>
        <w:tabs>
          <w:tab w:val="left" w:pos="1276"/>
        </w:tabs>
        <w:spacing w:before="60"/>
        <w:ind w:left="567"/>
        <w:rPr>
          <w:rFonts w:cs="Arial"/>
          <w:sz w:val="20"/>
        </w:rPr>
      </w:pPr>
      <w:r w:rsidRPr="00131E42">
        <w:rPr>
          <w:rFonts w:cs="Arial"/>
          <w:sz w:val="20"/>
        </w:rPr>
        <w:t>3.2.3</w:t>
      </w:r>
      <w:r w:rsidRPr="00131E42">
        <w:rPr>
          <w:rFonts w:cs="Arial"/>
          <w:sz w:val="20"/>
        </w:rPr>
        <w:tab/>
      </w:r>
      <w:r w:rsidR="008261BB" w:rsidRPr="00131E42">
        <w:rPr>
          <w:rFonts w:cs="Arial"/>
          <w:sz w:val="20"/>
        </w:rPr>
        <w:t>Tehnična in s</w:t>
      </w:r>
      <w:r w:rsidRPr="00131E42">
        <w:rPr>
          <w:rFonts w:cs="Arial"/>
          <w:sz w:val="20"/>
        </w:rPr>
        <w:t>trokovna sposobnost</w:t>
      </w:r>
    </w:p>
    <w:p w14:paraId="06C84072" w14:textId="665EA5E8" w:rsidR="008261BB" w:rsidRPr="00131E42" w:rsidRDefault="006F1A96" w:rsidP="006F1A96">
      <w:pPr>
        <w:pStyle w:val="Telobesedila2"/>
        <w:tabs>
          <w:tab w:val="left" w:pos="1276"/>
        </w:tabs>
        <w:spacing w:before="60"/>
        <w:ind w:left="1276" w:hanging="709"/>
        <w:rPr>
          <w:b w:val="0"/>
          <w:iCs/>
          <w:sz w:val="20"/>
        </w:rPr>
      </w:pPr>
      <w:r w:rsidRPr="00131E42">
        <w:rPr>
          <w:rFonts w:cs="Arial"/>
          <w:b w:val="0"/>
          <w:sz w:val="20"/>
        </w:rPr>
        <w:t>3.</w:t>
      </w:r>
      <w:r w:rsidR="006666D0" w:rsidRPr="00131E42">
        <w:rPr>
          <w:rFonts w:cs="Arial"/>
          <w:b w:val="0"/>
          <w:sz w:val="20"/>
        </w:rPr>
        <w:t>2</w:t>
      </w:r>
      <w:r w:rsidRPr="00131E42">
        <w:rPr>
          <w:rFonts w:cs="Arial"/>
          <w:b w:val="0"/>
          <w:sz w:val="20"/>
        </w:rPr>
        <w:t>.3.</w:t>
      </w:r>
      <w:r w:rsidR="00D4207E" w:rsidRPr="00131E42">
        <w:rPr>
          <w:rFonts w:cs="Arial"/>
          <w:b w:val="0"/>
          <w:sz w:val="20"/>
        </w:rPr>
        <w:t>1</w:t>
      </w:r>
      <w:r w:rsidRPr="00131E42">
        <w:rPr>
          <w:rFonts w:cs="Arial"/>
          <w:b w:val="0"/>
          <w:sz w:val="20"/>
        </w:rPr>
        <w:tab/>
      </w:r>
      <w:r w:rsidR="00131E42" w:rsidRPr="00C454D4">
        <w:rPr>
          <w:rFonts w:cs="Arial"/>
          <w:b w:val="0"/>
          <w:sz w:val="20"/>
        </w:rPr>
        <w:t xml:space="preserve">Ponudnik (vodilni partner ali katerikoli partner) je v zadnjih 5 letih pred objavo predmetnega naročila neposredno sam izdelal vsaj en (1) referenčni projekt na nivoju PGD in/ali DGD in/ali PZI in/ali IZN, s področja projektiranja železniške infrastrukture, ki je vključeval novogradnjo ali nadgradnjo </w:t>
      </w:r>
      <w:r w:rsidR="00131E42" w:rsidRPr="00C454D4">
        <w:rPr>
          <w:b w:val="0"/>
          <w:iCs/>
          <w:sz w:val="20"/>
        </w:rPr>
        <w:t>železniškega podvoza ter cestne in komunalne infrastrukture v območju podvoza. Predračunska vrednost referenčnega projekta mora biti najmanj 2.000.000,00 EUR brez DDV (opomba: Vrednost investicije se upošteva skladno s projektantskim predračunom).</w:t>
      </w:r>
    </w:p>
    <w:p w14:paraId="48A3F6FF" w14:textId="63112300" w:rsidR="00E800F0" w:rsidRDefault="00BD3130" w:rsidP="00BD3130">
      <w:pPr>
        <w:pStyle w:val="Telobesedila2"/>
        <w:spacing w:before="120"/>
        <w:ind w:left="1276" w:hanging="1276"/>
        <w:rPr>
          <w:rFonts w:cs="Arial"/>
          <w:b w:val="0"/>
          <w:sz w:val="20"/>
        </w:rPr>
      </w:pPr>
      <w:r w:rsidRPr="0014210D">
        <w:rPr>
          <w:rFonts w:cs="Arial"/>
          <w:sz w:val="20"/>
        </w:rPr>
        <w:t>dokazilo:</w:t>
      </w:r>
      <w:r w:rsidRPr="00131E42">
        <w:rPr>
          <w:rFonts w:cs="Arial"/>
          <w:b w:val="0"/>
          <w:sz w:val="20"/>
        </w:rPr>
        <w:t xml:space="preserve"> </w:t>
      </w:r>
      <w:r w:rsidRPr="00131E42">
        <w:rPr>
          <w:rFonts w:cs="Arial"/>
          <w:b w:val="0"/>
          <w:sz w:val="20"/>
        </w:rPr>
        <w:tab/>
      </w:r>
      <w:r w:rsidR="00E800F0" w:rsidRPr="00CD4295">
        <w:rPr>
          <w:rFonts w:cs="Arial"/>
          <w:sz w:val="20"/>
        </w:rPr>
        <w:t>ESPD</w:t>
      </w:r>
      <w:r w:rsidR="00E800F0" w:rsidRPr="008850A5">
        <w:rPr>
          <w:rFonts w:cs="Arial"/>
          <w:b w:val="0"/>
          <w:sz w:val="20"/>
        </w:rPr>
        <w:t xml:space="preserve"> za ponudnika (pri skupni ponudbi za vsakega partnerja)</w:t>
      </w:r>
      <w:r w:rsidR="00E800F0">
        <w:rPr>
          <w:rFonts w:cs="Arial"/>
          <w:b w:val="0"/>
          <w:sz w:val="20"/>
        </w:rPr>
        <w:t xml:space="preserve"> in</w:t>
      </w:r>
      <w:r w:rsidR="0045678E">
        <w:rPr>
          <w:rFonts w:cs="Arial"/>
          <w:b w:val="0"/>
          <w:sz w:val="20"/>
        </w:rPr>
        <w:t xml:space="preserve"> zaželeno </w:t>
      </w:r>
      <w:r w:rsidR="0014210D">
        <w:rPr>
          <w:rFonts w:cs="Arial"/>
          <w:b w:val="0"/>
          <w:sz w:val="20"/>
        </w:rPr>
        <w:t>predložiti</w:t>
      </w:r>
    </w:p>
    <w:p w14:paraId="7289A98E" w14:textId="635ED87C" w:rsidR="00BD3130" w:rsidRPr="00131E42" w:rsidRDefault="00206D31" w:rsidP="00E800F0">
      <w:pPr>
        <w:pStyle w:val="Telobesedila2"/>
        <w:spacing w:before="120"/>
        <w:ind w:left="1276"/>
        <w:rPr>
          <w:rFonts w:cs="Arial"/>
          <w:b w:val="0"/>
          <w:sz w:val="20"/>
        </w:rPr>
      </w:pPr>
      <w:r w:rsidRPr="00C454D4">
        <w:rPr>
          <w:rFonts w:cs="Arial"/>
          <w:sz w:val="20"/>
        </w:rPr>
        <w:t>Referenčno potrdilo</w:t>
      </w:r>
      <w:r w:rsidR="00BD3130" w:rsidRPr="00131E42">
        <w:rPr>
          <w:rFonts w:cs="Arial"/>
          <w:sz w:val="20"/>
        </w:rPr>
        <w:t xml:space="preserve"> gospodarskega subjekta</w:t>
      </w:r>
      <w:r w:rsidRPr="00C454D4">
        <w:rPr>
          <w:rFonts w:cs="Arial"/>
          <w:b w:val="0"/>
          <w:sz w:val="20"/>
        </w:rPr>
        <w:t xml:space="preserve"> skladno</w:t>
      </w:r>
      <w:r w:rsidR="00BD3130" w:rsidRPr="00C454D4">
        <w:rPr>
          <w:rFonts w:cs="Arial"/>
          <w:b w:val="0"/>
          <w:sz w:val="20"/>
        </w:rPr>
        <w:t xml:space="preserve"> s predlogo in potrjen</w:t>
      </w:r>
      <w:r w:rsidRPr="00C454D4">
        <w:rPr>
          <w:rFonts w:cs="Arial"/>
          <w:b w:val="0"/>
          <w:sz w:val="20"/>
        </w:rPr>
        <w:t>o</w:t>
      </w:r>
      <w:r w:rsidR="00BD3130" w:rsidRPr="00C454D4">
        <w:rPr>
          <w:rFonts w:cs="Arial"/>
          <w:b w:val="0"/>
          <w:sz w:val="20"/>
        </w:rPr>
        <w:t xml:space="preserve"> s strani </w:t>
      </w:r>
      <w:r w:rsidRPr="00C454D4">
        <w:rPr>
          <w:rFonts w:cs="Arial"/>
          <w:b w:val="0"/>
          <w:sz w:val="20"/>
        </w:rPr>
        <w:t>naročnika</w:t>
      </w:r>
      <w:r w:rsidR="00BD3130" w:rsidRPr="00C454D4">
        <w:rPr>
          <w:rFonts w:cs="Arial"/>
          <w:b w:val="0"/>
          <w:sz w:val="20"/>
        </w:rPr>
        <w:t xml:space="preserve"> referenčnih del.</w:t>
      </w:r>
    </w:p>
    <w:p w14:paraId="4C39F4B5" w14:textId="0D6EFAB9" w:rsidR="0014210D" w:rsidRDefault="00BD3130" w:rsidP="00C454D4">
      <w:pPr>
        <w:pStyle w:val="Telobesedila2"/>
        <w:tabs>
          <w:tab w:val="left" w:pos="1276"/>
        </w:tabs>
        <w:spacing w:before="120"/>
        <w:ind w:left="1276" w:hanging="1276"/>
        <w:rPr>
          <w:rFonts w:cs="Arial"/>
          <w:b w:val="0"/>
          <w:i/>
          <w:sz w:val="20"/>
        </w:rPr>
      </w:pPr>
      <w:r w:rsidRPr="00131E42">
        <w:rPr>
          <w:rFonts w:cs="Arial"/>
          <w:b w:val="0"/>
          <w:i/>
          <w:sz w:val="20"/>
        </w:rPr>
        <w:t>opomba:</w:t>
      </w:r>
      <w:r w:rsidRPr="00131E42">
        <w:rPr>
          <w:rFonts w:cs="Arial"/>
          <w:b w:val="0"/>
          <w:i/>
          <w:sz w:val="20"/>
        </w:rPr>
        <w:tab/>
      </w:r>
      <w:r w:rsidR="0014210D" w:rsidRPr="0040174C">
        <w:rPr>
          <w:rFonts w:cs="Arial"/>
          <w:b w:val="0"/>
          <w:i/>
          <w:sz w:val="20"/>
        </w:rPr>
        <w:t>Naročnik si pridržuje pravico navedbe preveriti ter od ponudnika zahtevati dokazila, da ima ob oddaji ponudbe zagotovljene kadrovske zmogljivosti za izvedbo naročila (spisek zagotovljenega kadra, dokazila o zaposlitvi, dokazila o izpolnjevanju določb delovnopravne zakonodaje, dokazila o izobrazbi in o navedenih referen</w:t>
      </w:r>
      <w:r w:rsidR="0014210D">
        <w:rPr>
          <w:rFonts w:cs="Arial"/>
          <w:b w:val="0"/>
          <w:i/>
          <w:sz w:val="20"/>
        </w:rPr>
        <w:t>cah, certifikati, diplome,...).</w:t>
      </w:r>
    </w:p>
    <w:p w14:paraId="06323EC8" w14:textId="38206BD2" w:rsidR="00BD3130" w:rsidRDefault="0014210D" w:rsidP="00C454D4">
      <w:pPr>
        <w:pStyle w:val="Telobesedila2"/>
        <w:tabs>
          <w:tab w:val="left" w:pos="1276"/>
        </w:tabs>
        <w:spacing w:before="120"/>
        <w:ind w:left="1276" w:hanging="1276"/>
        <w:rPr>
          <w:rFonts w:cs="Arial"/>
          <w:b w:val="0"/>
          <w:i/>
          <w:sz w:val="20"/>
        </w:rPr>
      </w:pPr>
      <w:r>
        <w:rPr>
          <w:rFonts w:cs="Arial"/>
          <w:b w:val="0"/>
          <w:i/>
          <w:sz w:val="20"/>
        </w:rPr>
        <w:tab/>
      </w:r>
      <w:r w:rsidR="00BD3130" w:rsidRPr="00131E42">
        <w:rPr>
          <w:rFonts w:cs="Arial"/>
          <w:b w:val="0"/>
          <w:i/>
          <w:sz w:val="20"/>
        </w:rPr>
        <w:t>Naročnik bo upošteval le zaključene projekte, kar pomeni, da je za projekt uspešno zaključena</w:t>
      </w:r>
      <w:r w:rsidR="00BD3130" w:rsidRPr="00131E42">
        <w:t xml:space="preserve"> </w:t>
      </w:r>
      <w:r w:rsidR="00AF4F44">
        <w:rPr>
          <w:rFonts w:cs="Arial"/>
          <w:b w:val="0"/>
          <w:i/>
          <w:sz w:val="20"/>
        </w:rPr>
        <w:t xml:space="preserve">revizija in </w:t>
      </w:r>
      <w:r w:rsidR="00BD3130" w:rsidRPr="00131E42">
        <w:rPr>
          <w:rFonts w:cs="Arial"/>
          <w:b w:val="0"/>
          <w:i/>
          <w:sz w:val="20"/>
        </w:rPr>
        <w:t xml:space="preserve">recenzija oz. izdano gradbeno, obratovalno, uporabno ali drugo </w:t>
      </w:r>
      <w:r w:rsidR="00E800F0">
        <w:rPr>
          <w:rFonts w:cs="Arial"/>
          <w:b w:val="0"/>
          <w:i/>
          <w:sz w:val="20"/>
        </w:rPr>
        <w:t xml:space="preserve">enakovredno </w:t>
      </w:r>
      <w:r w:rsidR="00BD3130" w:rsidRPr="00131E42">
        <w:rPr>
          <w:rFonts w:cs="Arial"/>
          <w:b w:val="0"/>
          <w:i/>
          <w:sz w:val="20"/>
        </w:rPr>
        <w:t>dovoljenje s katerim se dovoljuje uporaba sistema. Šteje se, da je ponudnik referenčni projekt izdelal neposredno sam, če je pretežni del projekta izvedel brez sodelovanja drugih gospodarskih subjektov (partnerjev ali podizvajalcev).</w:t>
      </w:r>
    </w:p>
    <w:p w14:paraId="721C395E" w14:textId="77777777" w:rsidR="00BD3130" w:rsidRPr="00C454D4" w:rsidRDefault="00BD3130" w:rsidP="00C454D4">
      <w:pPr>
        <w:pStyle w:val="Telobesedila2"/>
        <w:tabs>
          <w:tab w:val="left" w:pos="1276"/>
        </w:tabs>
        <w:spacing w:before="120"/>
        <w:ind w:left="1276" w:hanging="1276"/>
        <w:rPr>
          <w:rFonts w:cs="Arial"/>
          <w:b w:val="0"/>
          <w:i/>
          <w:sz w:val="20"/>
        </w:rPr>
      </w:pPr>
    </w:p>
    <w:p w14:paraId="18D1F6B6" w14:textId="6B152DDD" w:rsidR="00BD3130" w:rsidRPr="00C454D4" w:rsidRDefault="00BD3130" w:rsidP="00BD3130">
      <w:pPr>
        <w:pStyle w:val="Telobesedila2"/>
        <w:tabs>
          <w:tab w:val="left" w:pos="1276"/>
        </w:tabs>
        <w:spacing w:before="60"/>
        <w:ind w:left="1276" w:hanging="709"/>
        <w:rPr>
          <w:rFonts w:cs="Arial"/>
          <w:b w:val="0"/>
          <w:sz w:val="20"/>
        </w:rPr>
      </w:pPr>
      <w:r w:rsidRPr="00C454D4">
        <w:rPr>
          <w:rFonts w:cs="Arial"/>
          <w:b w:val="0"/>
          <w:sz w:val="20"/>
        </w:rPr>
        <w:t>3.2.3.2</w:t>
      </w:r>
      <w:r w:rsidRPr="00C454D4">
        <w:rPr>
          <w:rFonts w:cs="Arial"/>
          <w:b w:val="0"/>
          <w:sz w:val="20"/>
        </w:rPr>
        <w:tab/>
        <w:t>Zagotovljene morajo biti kadrovske zmogljivosti za kvalitetno izvedbo celotnega naročila v predvidenem roku, skladno s predpisi in standardi s področja predmeta naročila ter delovnopravno zakonodajo.</w:t>
      </w:r>
    </w:p>
    <w:p w14:paraId="49F259B1" w14:textId="77777777" w:rsidR="00BD3130" w:rsidRPr="00C454D4" w:rsidRDefault="00BD3130" w:rsidP="00BD3130">
      <w:pPr>
        <w:pStyle w:val="Telobesedila2"/>
        <w:tabs>
          <w:tab w:val="left" w:pos="1276"/>
        </w:tabs>
        <w:spacing w:before="60"/>
        <w:ind w:left="1276" w:hanging="709"/>
        <w:rPr>
          <w:rFonts w:cs="Arial"/>
          <w:b w:val="0"/>
          <w:sz w:val="20"/>
        </w:rPr>
      </w:pPr>
      <w:r w:rsidRPr="00C454D4">
        <w:rPr>
          <w:rFonts w:cs="Arial"/>
          <w:b w:val="0"/>
          <w:sz w:val="20"/>
        </w:rPr>
        <w:tab/>
        <w:t>V času veljavnosti pogodbe morajo vsi ključni kadri, ki jih ponudnik navede za dokazovanje kadrovske sposobnosti, ali aktivno obvladati slovenski jezik ali imeti ves čas veljavnosti pogodbe zagotovljenega prevajalca.</w:t>
      </w:r>
    </w:p>
    <w:p w14:paraId="1BE6B13A" w14:textId="2BDFA1BC" w:rsidR="00DE3606" w:rsidRDefault="00DE3606">
      <w:pPr>
        <w:rPr>
          <w:rFonts w:cs="Arial"/>
          <w:sz w:val="20"/>
        </w:rPr>
      </w:pPr>
      <w:r>
        <w:rPr>
          <w:rFonts w:cs="Arial"/>
          <w:b/>
          <w:sz w:val="20"/>
        </w:rPr>
        <w:br w:type="page"/>
      </w:r>
    </w:p>
    <w:p w14:paraId="7F6131C9" w14:textId="698E7D3A" w:rsidR="00364714" w:rsidRPr="008850A5" w:rsidRDefault="00966CDF" w:rsidP="006F1A96">
      <w:pPr>
        <w:pStyle w:val="Telobesedila2"/>
        <w:tabs>
          <w:tab w:val="left" w:pos="1276"/>
        </w:tabs>
        <w:spacing w:before="60"/>
        <w:ind w:left="1276" w:hanging="709"/>
        <w:rPr>
          <w:rFonts w:cs="Arial"/>
          <w:b w:val="0"/>
          <w:sz w:val="20"/>
        </w:rPr>
      </w:pPr>
      <w:r w:rsidRPr="00C454D4">
        <w:rPr>
          <w:rFonts w:cs="Arial"/>
          <w:b w:val="0"/>
          <w:sz w:val="20"/>
        </w:rPr>
        <w:lastRenderedPageBreak/>
        <w:tab/>
      </w:r>
      <w:r w:rsidR="00364714" w:rsidRPr="00966CDF">
        <w:rPr>
          <w:rFonts w:cs="Arial"/>
          <w:b w:val="0"/>
          <w:sz w:val="20"/>
        </w:rPr>
        <w:t>Zahteva se naslednje kadre:</w:t>
      </w:r>
    </w:p>
    <w:p w14:paraId="564AE042" w14:textId="30798A10" w:rsidR="001760AB" w:rsidRPr="008850A5" w:rsidRDefault="001760AB" w:rsidP="006F1A96">
      <w:pPr>
        <w:pStyle w:val="Telobesedila2"/>
        <w:tabs>
          <w:tab w:val="left" w:pos="1276"/>
        </w:tabs>
        <w:spacing w:before="60"/>
        <w:ind w:left="1276" w:hanging="709"/>
        <w:rPr>
          <w:rFonts w:cs="Arial"/>
          <w:b w:val="0"/>
          <w:sz w:val="20"/>
        </w:rPr>
      </w:pPr>
    </w:p>
    <w:tbl>
      <w:tblPr>
        <w:tblW w:w="7680" w:type="dxa"/>
        <w:tblInd w:w="1500" w:type="dxa"/>
        <w:tblLayout w:type="fixed"/>
        <w:tblLook w:val="00A0" w:firstRow="1" w:lastRow="0" w:firstColumn="1" w:lastColumn="0" w:noHBand="0" w:noVBand="0"/>
      </w:tblPr>
      <w:tblGrid>
        <w:gridCol w:w="567"/>
        <w:gridCol w:w="1585"/>
        <w:gridCol w:w="5528"/>
      </w:tblGrid>
      <w:tr w:rsidR="00364714" w:rsidRPr="008850A5" w14:paraId="1597D3A5" w14:textId="77777777" w:rsidTr="0091689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2FE97C55" w14:textId="77777777" w:rsidR="00364714" w:rsidRPr="008850A5" w:rsidRDefault="00364714" w:rsidP="0091689B">
            <w:pPr>
              <w:autoSpaceDE w:val="0"/>
              <w:autoSpaceDN w:val="0"/>
              <w:adjustRightInd w:val="0"/>
              <w:spacing w:before="120" w:after="120" w:line="276" w:lineRule="auto"/>
              <w:ind w:right="-108"/>
              <w:jc w:val="both"/>
              <w:rPr>
                <w:rFonts w:cs="Arial"/>
                <w:sz w:val="20"/>
                <w:szCs w:val="22"/>
                <w:lang w:eastAsia="en-US"/>
              </w:rPr>
            </w:pPr>
            <w:r w:rsidRPr="008850A5">
              <w:rPr>
                <w:rFonts w:cs="Arial"/>
                <w:sz w:val="20"/>
                <w:szCs w:val="22"/>
                <w:lang w:eastAsia="en-US"/>
              </w:rPr>
              <w:t>Zap.št</w:t>
            </w:r>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2B5389D8" w14:textId="77777777" w:rsidR="00364714" w:rsidRPr="008850A5" w:rsidRDefault="00364714" w:rsidP="0091689B">
            <w:pPr>
              <w:autoSpaceDE w:val="0"/>
              <w:autoSpaceDN w:val="0"/>
              <w:adjustRightInd w:val="0"/>
              <w:spacing w:before="120" w:after="120" w:line="276" w:lineRule="auto"/>
              <w:ind w:right="-108"/>
              <w:rPr>
                <w:rFonts w:cs="Arial"/>
                <w:sz w:val="20"/>
                <w:szCs w:val="22"/>
                <w:lang w:eastAsia="en-US"/>
              </w:rPr>
            </w:pPr>
            <w:r w:rsidRPr="008850A5">
              <w:rPr>
                <w:rFonts w:cs="Arial"/>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3EDBE974" w14:textId="77777777" w:rsidR="00364714" w:rsidRPr="008850A5" w:rsidRDefault="00364714" w:rsidP="0091689B">
            <w:pPr>
              <w:autoSpaceDE w:val="0"/>
              <w:autoSpaceDN w:val="0"/>
              <w:adjustRightInd w:val="0"/>
              <w:spacing w:before="120" w:after="120" w:line="276" w:lineRule="auto"/>
              <w:rPr>
                <w:rFonts w:cs="Arial"/>
                <w:sz w:val="20"/>
                <w:szCs w:val="22"/>
                <w:lang w:eastAsia="en-US"/>
              </w:rPr>
            </w:pPr>
            <w:r w:rsidRPr="008850A5">
              <w:rPr>
                <w:rFonts w:cs="Arial"/>
                <w:sz w:val="20"/>
                <w:szCs w:val="22"/>
                <w:lang w:eastAsia="en-US"/>
              </w:rPr>
              <w:t>Zahtevani pogoji</w:t>
            </w:r>
          </w:p>
        </w:tc>
      </w:tr>
      <w:tr w:rsidR="00364714" w:rsidRPr="008850A5" w14:paraId="6C22FB52" w14:textId="77777777" w:rsidTr="0091689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7C9F25DF" w14:textId="77777777" w:rsidR="00364714" w:rsidRPr="00374A51" w:rsidRDefault="00364714" w:rsidP="0091689B">
            <w:pPr>
              <w:autoSpaceDE w:val="0"/>
              <w:autoSpaceDN w:val="0"/>
              <w:adjustRightInd w:val="0"/>
              <w:spacing w:before="120" w:after="120" w:line="276" w:lineRule="auto"/>
              <w:rPr>
                <w:rFonts w:cs="Arial"/>
                <w:sz w:val="20"/>
                <w:szCs w:val="22"/>
                <w:lang w:eastAsia="en-US"/>
              </w:rPr>
            </w:pPr>
            <w:r w:rsidRPr="00374A51">
              <w:rPr>
                <w:rFonts w:cs="Arial"/>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hideMark/>
          </w:tcPr>
          <w:p w14:paraId="007CE06A" w14:textId="7DF51D4B" w:rsidR="00364714" w:rsidRPr="00374A51" w:rsidRDefault="00966CDF" w:rsidP="0091689B">
            <w:pPr>
              <w:autoSpaceDE w:val="0"/>
              <w:autoSpaceDN w:val="0"/>
              <w:adjustRightInd w:val="0"/>
              <w:spacing w:before="120" w:after="120" w:line="276" w:lineRule="auto"/>
              <w:rPr>
                <w:rFonts w:cs="Arial"/>
                <w:sz w:val="20"/>
                <w:szCs w:val="22"/>
                <w:lang w:eastAsia="en-US"/>
              </w:rPr>
            </w:pPr>
            <w:r>
              <w:rPr>
                <w:rFonts w:cs="Arial"/>
                <w:sz w:val="20"/>
                <w:szCs w:val="22"/>
                <w:lang w:eastAsia="en-US"/>
              </w:rPr>
              <w:t>V</w:t>
            </w:r>
            <w:r w:rsidR="00364714" w:rsidRPr="00374A51">
              <w:rPr>
                <w:rFonts w:cs="Arial"/>
                <w:sz w:val="20"/>
                <w:szCs w:val="22"/>
                <w:lang w:eastAsia="en-US"/>
              </w:rPr>
              <w:t>odja projekta</w:t>
            </w:r>
          </w:p>
        </w:tc>
        <w:tc>
          <w:tcPr>
            <w:tcW w:w="5528" w:type="dxa"/>
            <w:tcBorders>
              <w:top w:val="single" w:sz="6" w:space="0" w:color="000000"/>
              <w:left w:val="single" w:sz="6" w:space="0" w:color="000000"/>
              <w:bottom w:val="single" w:sz="6" w:space="0" w:color="000000"/>
              <w:right w:val="single" w:sz="6" w:space="0" w:color="000000"/>
            </w:tcBorders>
            <w:hideMark/>
          </w:tcPr>
          <w:p w14:paraId="51B9F47C" w14:textId="3F71AFAC" w:rsidR="00364714" w:rsidRPr="0040174C" w:rsidRDefault="00364714" w:rsidP="00364714">
            <w:pPr>
              <w:numPr>
                <w:ilvl w:val="0"/>
                <w:numId w:val="40"/>
              </w:numPr>
              <w:jc w:val="both"/>
              <w:rPr>
                <w:rFonts w:cs="Arial"/>
                <w:sz w:val="20"/>
                <w:szCs w:val="22"/>
                <w:lang w:eastAsia="en-US"/>
              </w:rPr>
            </w:pPr>
            <w:r w:rsidRPr="0040174C">
              <w:rPr>
                <w:rFonts w:cs="Arial"/>
                <w:sz w:val="20"/>
                <w:szCs w:val="22"/>
                <w:lang w:eastAsia="en-US"/>
              </w:rPr>
              <w:t>ima izobrazbo s področja gradbeništva.</w:t>
            </w:r>
          </w:p>
          <w:p w14:paraId="7273F9B6" w14:textId="5EE6965D" w:rsidR="00131E42" w:rsidRPr="00C454D4" w:rsidRDefault="00131E42" w:rsidP="00131E42">
            <w:pPr>
              <w:numPr>
                <w:ilvl w:val="0"/>
                <w:numId w:val="40"/>
              </w:numPr>
              <w:jc w:val="both"/>
              <w:rPr>
                <w:rFonts w:cs="Arial"/>
                <w:sz w:val="20"/>
                <w:szCs w:val="22"/>
                <w:lang w:eastAsia="en-US"/>
              </w:rPr>
            </w:pPr>
            <w:r w:rsidRPr="00C454D4">
              <w:rPr>
                <w:rFonts w:cs="Arial"/>
                <w:sz w:val="20"/>
                <w:szCs w:val="22"/>
                <w:lang w:eastAsia="en-US"/>
              </w:rPr>
              <w:t>v zadnjih 5 letih pred objavo predmetnega naročila ima reference kot odgovorni vodja projekta ali vodja projekta pri vodenju vsaj enega (1) projekta s področja projektiranja železniške infrastrukture</w:t>
            </w:r>
            <w:r w:rsidRPr="00C454D4">
              <w:t xml:space="preserve"> </w:t>
            </w:r>
            <w:r w:rsidRPr="00C454D4">
              <w:rPr>
                <w:rFonts w:cs="Arial"/>
                <w:sz w:val="20"/>
                <w:szCs w:val="22"/>
                <w:lang w:eastAsia="en-US"/>
              </w:rPr>
              <w:t>na nivoju PGD in/ali DGD in/ali PZI in/ali IZN, ki je vključeval novogradnjo ali nadgradnjo železniškega podvoza ter cestne in komunalne infrastrukture v območju podvoza. Projektirana vrednost referenčnega projekta mora biti najmanj 2.000.000,00 EUR brez DDV (opomba: Vrednost investicije se upošteva skladno s projektantskim predračunom).</w:t>
            </w:r>
          </w:p>
          <w:p w14:paraId="057171AF" w14:textId="77777777" w:rsidR="00364714" w:rsidRPr="00374A51" w:rsidRDefault="00364714" w:rsidP="00C454D4">
            <w:pPr>
              <w:numPr>
                <w:ilvl w:val="0"/>
                <w:numId w:val="40"/>
              </w:numPr>
              <w:jc w:val="both"/>
              <w:rPr>
                <w:rFonts w:cs="Arial"/>
                <w:b/>
                <w:sz w:val="20"/>
                <w:szCs w:val="22"/>
                <w:lang w:eastAsia="en-US"/>
              </w:rPr>
            </w:pPr>
            <w:r w:rsidRPr="00374A51">
              <w:rPr>
                <w:rFonts w:cs="Arial"/>
                <w:sz w:val="20"/>
                <w:szCs w:val="22"/>
                <w:lang w:eastAsia="en-US"/>
              </w:rPr>
              <w:t>je vpisan v imenik pooblaščenih inženirjev z aktivnim poklicnim nazivom pristojne poklicne zbornice v Republiki Sloveniji (IZS) oziroma za ta vpis izpolnjuje predpisane pogoje.</w:t>
            </w:r>
          </w:p>
        </w:tc>
      </w:tr>
      <w:tr w:rsidR="00364714" w:rsidRPr="008850A5" w14:paraId="1E2A9D83" w14:textId="77777777" w:rsidTr="0091689B">
        <w:trPr>
          <w:trHeight w:val="277"/>
        </w:trPr>
        <w:tc>
          <w:tcPr>
            <w:tcW w:w="567" w:type="dxa"/>
            <w:tcBorders>
              <w:top w:val="single" w:sz="6" w:space="0" w:color="000000"/>
              <w:left w:val="single" w:sz="6" w:space="0" w:color="000000"/>
              <w:bottom w:val="single" w:sz="6" w:space="0" w:color="000000"/>
              <w:right w:val="single" w:sz="6" w:space="0" w:color="000000"/>
            </w:tcBorders>
            <w:hideMark/>
          </w:tcPr>
          <w:p w14:paraId="15107433" w14:textId="77777777" w:rsidR="00364714" w:rsidRPr="008850A5" w:rsidRDefault="00364714" w:rsidP="0091689B">
            <w:pPr>
              <w:autoSpaceDE w:val="0"/>
              <w:autoSpaceDN w:val="0"/>
              <w:adjustRightInd w:val="0"/>
              <w:spacing w:before="120" w:after="120" w:line="276" w:lineRule="auto"/>
              <w:rPr>
                <w:rFonts w:cs="Arial"/>
                <w:sz w:val="20"/>
                <w:szCs w:val="22"/>
                <w:lang w:eastAsia="en-US"/>
              </w:rPr>
            </w:pPr>
            <w:r w:rsidRPr="008850A5">
              <w:rPr>
                <w:rFonts w:cs="Arial"/>
                <w:sz w:val="20"/>
                <w:szCs w:val="22"/>
                <w:lang w:eastAsia="en-US"/>
              </w:rPr>
              <w:t>2</w:t>
            </w:r>
          </w:p>
        </w:tc>
        <w:tc>
          <w:tcPr>
            <w:tcW w:w="1585" w:type="dxa"/>
            <w:tcBorders>
              <w:top w:val="single" w:sz="6" w:space="0" w:color="000000"/>
              <w:left w:val="single" w:sz="6" w:space="0" w:color="000000"/>
              <w:bottom w:val="single" w:sz="6" w:space="0" w:color="000000"/>
              <w:right w:val="single" w:sz="6" w:space="0" w:color="000000"/>
            </w:tcBorders>
            <w:hideMark/>
          </w:tcPr>
          <w:p w14:paraId="3346824C" w14:textId="77777777" w:rsidR="00364714" w:rsidRPr="00374A51" w:rsidRDefault="00364714" w:rsidP="0091689B">
            <w:pPr>
              <w:spacing w:line="276" w:lineRule="auto"/>
              <w:rPr>
                <w:rFonts w:cs="Arial"/>
                <w:sz w:val="20"/>
                <w:szCs w:val="22"/>
                <w:lang w:eastAsia="en-US"/>
              </w:rPr>
            </w:pPr>
            <w:r w:rsidRPr="00374A51">
              <w:rPr>
                <w:rFonts w:cs="Arial"/>
                <w:sz w:val="20"/>
                <w:szCs w:val="22"/>
                <w:lang w:eastAsia="en-US"/>
              </w:rPr>
              <w:t xml:space="preserve">Pooblaščeni inženir s področja projektiranja železniške infrastrukture za izdelavo načrta tirnih naprav </w:t>
            </w:r>
          </w:p>
        </w:tc>
        <w:tc>
          <w:tcPr>
            <w:tcW w:w="5528" w:type="dxa"/>
            <w:tcBorders>
              <w:top w:val="single" w:sz="6" w:space="0" w:color="000000"/>
              <w:left w:val="single" w:sz="6" w:space="0" w:color="000000"/>
              <w:bottom w:val="single" w:sz="6" w:space="0" w:color="000000"/>
              <w:right w:val="single" w:sz="6" w:space="0" w:color="000000"/>
            </w:tcBorders>
            <w:hideMark/>
          </w:tcPr>
          <w:p w14:paraId="3301792C" w14:textId="3B139C4C" w:rsidR="00364714" w:rsidRPr="00374A51" w:rsidRDefault="00364714" w:rsidP="00364714">
            <w:pPr>
              <w:numPr>
                <w:ilvl w:val="0"/>
                <w:numId w:val="40"/>
              </w:numPr>
              <w:jc w:val="both"/>
              <w:rPr>
                <w:rFonts w:cs="Arial"/>
                <w:sz w:val="20"/>
                <w:szCs w:val="22"/>
                <w:lang w:eastAsia="en-US"/>
              </w:rPr>
            </w:pPr>
            <w:r w:rsidRPr="00374A51">
              <w:rPr>
                <w:rFonts w:cs="Arial"/>
                <w:sz w:val="20"/>
                <w:szCs w:val="22"/>
                <w:lang w:eastAsia="en-US"/>
              </w:rPr>
              <w:t>ima izobrazbo s področja gradbeništva.</w:t>
            </w:r>
          </w:p>
          <w:p w14:paraId="5FCF8A05" w14:textId="7A5FE566" w:rsidR="009B11EF" w:rsidRPr="0040174C" w:rsidRDefault="00364714" w:rsidP="00C454D4">
            <w:pPr>
              <w:numPr>
                <w:ilvl w:val="0"/>
                <w:numId w:val="40"/>
              </w:numPr>
              <w:jc w:val="both"/>
              <w:rPr>
                <w:rFonts w:cs="Arial"/>
                <w:sz w:val="20"/>
                <w:szCs w:val="22"/>
                <w:lang w:eastAsia="en-US"/>
              </w:rPr>
            </w:pPr>
            <w:r w:rsidRPr="00C454D4">
              <w:rPr>
                <w:rFonts w:cs="Arial"/>
                <w:sz w:val="20"/>
                <w:szCs w:val="22"/>
                <w:lang w:eastAsia="en-US"/>
              </w:rPr>
              <w:t xml:space="preserve">v zadnjih 5 letih pred objavo predmetnega naročila ima reference kot odgovorni projektant ali pooblaščeni inženir (projektant) pri izdelavi </w:t>
            </w:r>
            <w:r w:rsidR="00131E42" w:rsidRPr="00C454D4">
              <w:rPr>
                <w:rFonts w:cs="Arial"/>
                <w:sz w:val="20"/>
                <w:szCs w:val="22"/>
                <w:lang w:eastAsia="en-US"/>
              </w:rPr>
              <w:t>PGD in/ali DGD in/ali PZI in/ali IZN</w:t>
            </w:r>
            <w:r w:rsidRPr="00C454D4">
              <w:rPr>
                <w:rFonts w:cs="Arial"/>
                <w:sz w:val="20"/>
                <w:szCs w:val="22"/>
                <w:lang w:eastAsia="en-US"/>
              </w:rPr>
              <w:t xml:space="preserve"> vsaj enega (1) projekta s področja projektiranja železniške infrastrukture in sicer za izdelavo načrta tirnih naprav na postaji s peroni</w:t>
            </w:r>
            <w:r w:rsidR="009B11EF" w:rsidRPr="00C454D4">
              <w:rPr>
                <w:rFonts w:cs="Arial"/>
                <w:sz w:val="20"/>
                <w:szCs w:val="22"/>
                <w:lang w:eastAsia="en-US"/>
              </w:rPr>
              <w:t>. Projektirana vrednost tirnih naprav na postaji s peroni mora biti najmanj 500.000,00 EUR brez DDV (opomba: Vrednost investicije se upošteva skladno s projektantskim predračunom).</w:t>
            </w:r>
          </w:p>
          <w:p w14:paraId="3D4BC0A7" w14:textId="77777777" w:rsidR="00364714" w:rsidRPr="00374A51" w:rsidRDefault="00364714" w:rsidP="00C454D4">
            <w:pPr>
              <w:numPr>
                <w:ilvl w:val="0"/>
                <w:numId w:val="40"/>
              </w:numPr>
              <w:jc w:val="both"/>
              <w:rPr>
                <w:rFonts w:cs="Arial"/>
                <w:sz w:val="20"/>
                <w:szCs w:val="22"/>
                <w:lang w:eastAsia="en-US"/>
              </w:rPr>
            </w:pPr>
            <w:r w:rsidRPr="00374A51">
              <w:rPr>
                <w:rFonts w:cs="Arial"/>
                <w:sz w:val="20"/>
                <w:szCs w:val="22"/>
                <w:lang w:eastAsia="en-US"/>
              </w:rPr>
              <w:t>je vpisan v imenik pooblaščenih inženirjev z aktivnim poklicnim nazivom pristojne poklicne zbornice v Republiki Sloveniji (IZS) oziroma za ta vpis izpolnjuje predpisane pogoje.</w:t>
            </w:r>
          </w:p>
        </w:tc>
      </w:tr>
      <w:tr w:rsidR="00364714" w:rsidRPr="008850A5" w14:paraId="00B24EC4" w14:textId="77777777" w:rsidTr="0091689B">
        <w:trPr>
          <w:trHeight w:val="742"/>
        </w:trPr>
        <w:tc>
          <w:tcPr>
            <w:tcW w:w="567" w:type="dxa"/>
            <w:tcBorders>
              <w:top w:val="single" w:sz="6" w:space="0" w:color="000000"/>
              <w:left w:val="single" w:sz="6" w:space="0" w:color="000000"/>
              <w:bottom w:val="single" w:sz="6" w:space="0" w:color="000000"/>
              <w:right w:val="single" w:sz="6" w:space="0" w:color="000000"/>
            </w:tcBorders>
          </w:tcPr>
          <w:p w14:paraId="63E97212" w14:textId="77777777" w:rsidR="00364714" w:rsidRPr="008850A5" w:rsidRDefault="00364714" w:rsidP="0091689B">
            <w:pPr>
              <w:autoSpaceDE w:val="0"/>
              <w:autoSpaceDN w:val="0"/>
              <w:adjustRightInd w:val="0"/>
              <w:spacing w:before="120" w:after="120" w:line="276" w:lineRule="auto"/>
              <w:rPr>
                <w:rFonts w:cs="Arial"/>
                <w:sz w:val="20"/>
                <w:szCs w:val="22"/>
                <w:lang w:eastAsia="en-US"/>
              </w:rPr>
            </w:pPr>
            <w:r w:rsidRPr="008850A5">
              <w:rPr>
                <w:rFonts w:cs="Arial"/>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14:paraId="0DCA0152" w14:textId="4B7F692F" w:rsidR="00364714" w:rsidRPr="00374A51" w:rsidRDefault="00364714" w:rsidP="00632831">
            <w:pPr>
              <w:spacing w:line="276" w:lineRule="auto"/>
              <w:rPr>
                <w:rFonts w:cs="Arial"/>
                <w:sz w:val="20"/>
                <w:szCs w:val="22"/>
                <w:lang w:eastAsia="en-US"/>
              </w:rPr>
            </w:pPr>
            <w:r w:rsidRPr="00374A51">
              <w:rPr>
                <w:rFonts w:cs="Arial"/>
                <w:sz w:val="20"/>
                <w:szCs w:val="22"/>
                <w:lang w:eastAsia="en-US"/>
              </w:rPr>
              <w:t>Pooblaščeni inženir s področja projektiranja železniške infrastrukture in sicer za izdelavo načrta  gradbenih konstrukcij (po</w:t>
            </w:r>
            <w:r w:rsidR="00632831" w:rsidRPr="00374A51">
              <w:rPr>
                <w:rFonts w:cs="Arial"/>
                <w:sz w:val="20"/>
                <w:szCs w:val="22"/>
                <w:lang w:eastAsia="en-US"/>
              </w:rPr>
              <w:t>dvoz</w:t>
            </w:r>
            <w:r w:rsidRPr="00374A51">
              <w:rPr>
                <w:rFonts w:cs="Arial"/>
                <w:sz w:val="20"/>
                <w:szCs w:val="22"/>
                <w:lang w:eastAsia="en-US"/>
              </w:rPr>
              <w:t xml:space="preserve"> pod železniško infrastrukturo)</w:t>
            </w:r>
          </w:p>
        </w:tc>
        <w:tc>
          <w:tcPr>
            <w:tcW w:w="5528" w:type="dxa"/>
            <w:tcBorders>
              <w:top w:val="single" w:sz="6" w:space="0" w:color="000000"/>
              <w:left w:val="single" w:sz="6" w:space="0" w:color="000000"/>
              <w:bottom w:val="single" w:sz="6" w:space="0" w:color="000000"/>
              <w:right w:val="single" w:sz="6" w:space="0" w:color="000000"/>
            </w:tcBorders>
          </w:tcPr>
          <w:p w14:paraId="19A16608" w14:textId="4C0A56FE" w:rsidR="00364714" w:rsidRPr="0040174C" w:rsidRDefault="00364714" w:rsidP="00364714">
            <w:pPr>
              <w:numPr>
                <w:ilvl w:val="0"/>
                <w:numId w:val="40"/>
              </w:numPr>
              <w:jc w:val="both"/>
              <w:rPr>
                <w:rFonts w:cs="Arial"/>
                <w:sz w:val="20"/>
                <w:szCs w:val="22"/>
                <w:lang w:eastAsia="en-US"/>
              </w:rPr>
            </w:pPr>
            <w:r w:rsidRPr="0040174C">
              <w:rPr>
                <w:rFonts w:cs="Arial"/>
                <w:sz w:val="20"/>
                <w:szCs w:val="22"/>
                <w:lang w:eastAsia="en-US"/>
              </w:rPr>
              <w:t>ima izobrazb</w:t>
            </w:r>
            <w:r w:rsidR="00966CDF" w:rsidRPr="0040174C">
              <w:rPr>
                <w:rFonts w:cs="Arial"/>
                <w:sz w:val="20"/>
                <w:szCs w:val="22"/>
                <w:lang w:eastAsia="en-US"/>
              </w:rPr>
              <w:t>o</w:t>
            </w:r>
            <w:r w:rsidRPr="0040174C">
              <w:rPr>
                <w:rFonts w:cs="Arial"/>
                <w:sz w:val="20"/>
                <w:szCs w:val="22"/>
                <w:lang w:eastAsia="en-US"/>
              </w:rPr>
              <w:t xml:space="preserve"> s področja gradbeništva.</w:t>
            </w:r>
          </w:p>
          <w:p w14:paraId="5FD40012" w14:textId="1ABE3F47" w:rsidR="00364714" w:rsidRPr="00C454D4" w:rsidRDefault="00364714" w:rsidP="00C454D4">
            <w:pPr>
              <w:numPr>
                <w:ilvl w:val="0"/>
                <w:numId w:val="40"/>
              </w:numPr>
              <w:jc w:val="both"/>
              <w:rPr>
                <w:rFonts w:cs="Arial"/>
                <w:sz w:val="20"/>
                <w:szCs w:val="22"/>
                <w:lang w:eastAsia="en-US"/>
              </w:rPr>
            </w:pPr>
            <w:r w:rsidRPr="0040174C">
              <w:rPr>
                <w:rFonts w:cs="Arial"/>
                <w:sz w:val="20"/>
                <w:szCs w:val="22"/>
                <w:lang w:eastAsia="en-US"/>
              </w:rPr>
              <w:t xml:space="preserve">v zadnjih 5 letih pred objavo predmetnega naročila ima reference kot odgovorni projektant ali pooblaščeni inženir (projektant) pri izdelavi </w:t>
            </w:r>
            <w:r w:rsidR="00131E42" w:rsidRPr="00C454D4">
              <w:rPr>
                <w:rFonts w:cs="Arial"/>
                <w:sz w:val="20"/>
                <w:szCs w:val="22"/>
                <w:lang w:eastAsia="en-US"/>
              </w:rPr>
              <w:t>PGD in/ali DGD in/ali PZI in/ali IZN</w:t>
            </w:r>
            <w:r w:rsidR="00131E42" w:rsidRPr="00C454D4" w:rsidDel="00131E42">
              <w:rPr>
                <w:rFonts w:cs="Arial"/>
                <w:sz w:val="20"/>
                <w:szCs w:val="22"/>
                <w:lang w:eastAsia="en-US"/>
              </w:rPr>
              <w:t xml:space="preserve"> </w:t>
            </w:r>
            <w:r w:rsidRPr="0040174C">
              <w:rPr>
                <w:rFonts w:cs="Arial"/>
                <w:sz w:val="20"/>
                <w:szCs w:val="22"/>
                <w:lang w:eastAsia="en-US"/>
              </w:rPr>
              <w:t xml:space="preserve">vsaj enega (1) </w:t>
            </w:r>
            <w:r w:rsidRPr="00C454D4">
              <w:rPr>
                <w:rFonts w:cs="Arial"/>
                <w:sz w:val="20"/>
                <w:szCs w:val="22"/>
                <w:lang w:eastAsia="en-US"/>
              </w:rPr>
              <w:t>projekta</w:t>
            </w:r>
            <w:r w:rsidRPr="0040174C">
              <w:rPr>
                <w:rFonts w:cs="Arial"/>
                <w:sz w:val="20"/>
                <w:szCs w:val="22"/>
                <w:lang w:eastAsia="en-US"/>
              </w:rPr>
              <w:t xml:space="preserve"> s področja projektiranja železniške infrastrukture in sicer za izdelavo načrta gradbenih konstrukcij podhoda ali podvoza ali mostu pod železniško infrastrukturo</w:t>
            </w:r>
            <w:r w:rsidR="008C3BA2" w:rsidRPr="00C454D4">
              <w:rPr>
                <w:rFonts w:cs="Arial"/>
                <w:sz w:val="20"/>
                <w:szCs w:val="22"/>
                <w:lang w:eastAsia="en-US"/>
              </w:rPr>
              <w:t>.</w:t>
            </w:r>
            <w:r w:rsidRPr="0040174C">
              <w:rPr>
                <w:rFonts w:cs="Arial"/>
                <w:sz w:val="20"/>
                <w:szCs w:val="22"/>
                <w:lang w:eastAsia="en-US"/>
              </w:rPr>
              <w:t xml:space="preserve"> </w:t>
            </w:r>
            <w:r w:rsidR="008C3BA2" w:rsidRPr="00C454D4">
              <w:rPr>
                <w:rFonts w:cs="Arial"/>
                <w:sz w:val="20"/>
                <w:szCs w:val="22"/>
                <w:lang w:eastAsia="en-US"/>
              </w:rPr>
              <w:t xml:space="preserve">Projektirana vrednost gradbenih konstrukcij podhoda ali podvoza ali mostu pod železniško infrastrukturo mora biti najmanj </w:t>
            </w:r>
            <w:r w:rsidR="00632831" w:rsidRPr="0040174C">
              <w:rPr>
                <w:rFonts w:cs="Arial"/>
                <w:sz w:val="20"/>
                <w:szCs w:val="22"/>
                <w:lang w:eastAsia="en-US"/>
              </w:rPr>
              <w:t>1.0</w:t>
            </w:r>
            <w:r w:rsidRPr="0040174C">
              <w:rPr>
                <w:rFonts w:cs="Arial"/>
                <w:sz w:val="20"/>
                <w:szCs w:val="22"/>
                <w:lang w:eastAsia="en-US"/>
              </w:rPr>
              <w:t>00.000,00 EUR brez DDV</w:t>
            </w:r>
            <w:r w:rsidR="008C3BA2" w:rsidRPr="00C454D4">
              <w:rPr>
                <w:rFonts w:cs="Arial"/>
                <w:sz w:val="20"/>
                <w:szCs w:val="22"/>
                <w:lang w:eastAsia="en-US"/>
              </w:rPr>
              <w:t xml:space="preserve"> (opomba: Vrednost investicije se upošteva skladno s projektantskim predračunom).</w:t>
            </w:r>
          </w:p>
          <w:p w14:paraId="63139119" w14:textId="77777777" w:rsidR="00364714" w:rsidRPr="0040174C" w:rsidRDefault="00364714" w:rsidP="00C454D4">
            <w:pPr>
              <w:numPr>
                <w:ilvl w:val="0"/>
                <w:numId w:val="40"/>
              </w:numPr>
              <w:jc w:val="both"/>
              <w:rPr>
                <w:rFonts w:cs="Arial"/>
                <w:sz w:val="20"/>
                <w:szCs w:val="22"/>
                <w:lang w:eastAsia="en-US"/>
              </w:rPr>
            </w:pPr>
            <w:r w:rsidRPr="0040174C">
              <w:rPr>
                <w:rFonts w:cs="Arial"/>
                <w:sz w:val="20"/>
                <w:szCs w:val="22"/>
                <w:lang w:eastAsia="en-US"/>
              </w:rPr>
              <w:t>je vpisan v imenik pooblaščenih inženirjev z aktivnim poklicnim nazivom pristojne poklicne zbornice v Republiki Sloveniji (IZS) oziroma za ta vpis izpolnjuje predpisane pogoje.</w:t>
            </w:r>
          </w:p>
        </w:tc>
      </w:tr>
    </w:tbl>
    <w:p w14:paraId="78BB5F35" w14:textId="1684DA0A" w:rsidR="00DE3606" w:rsidRDefault="00DE3606">
      <w:r>
        <w:br w:type="page"/>
      </w:r>
    </w:p>
    <w:p w14:paraId="01AD61AA" w14:textId="77777777" w:rsidR="00DE3606" w:rsidRDefault="00DE3606"/>
    <w:tbl>
      <w:tblPr>
        <w:tblW w:w="7680" w:type="dxa"/>
        <w:tblInd w:w="1500" w:type="dxa"/>
        <w:tblLayout w:type="fixed"/>
        <w:tblLook w:val="00A0" w:firstRow="1" w:lastRow="0" w:firstColumn="1" w:lastColumn="0" w:noHBand="0" w:noVBand="0"/>
      </w:tblPr>
      <w:tblGrid>
        <w:gridCol w:w="567"/>
        <w:gridCol w:w="1585"/>
        <w:gridCol w:w="5528"/>
      </w:tblGrid>
      <w:tr w:rsidR="00632831" w:rsidRPr="008850A5" w14:paraId="01BF81C9" w14:textId="77777777" w:rsidTr="0091689B">
        <w:trPr>
          <w:trHeight w:val="742"/>
        </w:trPr>
        <w:tc>
          <w:tcPr>
            <w:tcW w:w="567" w:type="dxa"/>
            <w:tcBorders>
              <w:top w:val="single" w:sz="6" w:space="0" w:color="000000"/>
              <w:left w:val="single" w:sz="6" w:space="0" w:color="000000"/>
              <w:bottom w:val="single" w:sz="6" w:space="0" w:color="000000"/>
              <w:right w:val="single" w:sz="6" w:space="0" w:color="000000"/>
            </w:tcBorders>
          </w:tcPr>
          <w:p w14:paraId="48B85FF8" w14:textId="09756BF6" w:rsidR="00632831" w:rsidRPr="008850A5" w:rsidRDefault="00632831" w:rsidP="00632831">
            <w:pPr>
              <w:autoSpaceDE w:val="0"/>
              <w:autoSpaceDN w:val="0"/>
              <w:adjustRightInd w:val="0"/>
              <w:spacing w:before="120" w:after="120" w:line="276" w:lineRule="auto"/>
              <w:rPr>
                <w:rFonts w:cs="Arial"/>
                <w:sz w:val="20"/>
                <w:szCs w:val="22"/>
                <w:lang w:eastAsia="en-US"/>
              </w:rPr>
            </w:pPr>
            <w:r>
              <w:rPr>
                <w:rFonts w:cs="Arial"/>
                <w:sz w:val="20"/>
                <w:szCs w:val="22"/>
                <w:lang w:eastAsia="en-US"/>
              </w:rPr>
              <w:t>4</w:t>
            </w:r>
          </w:p>
        </w:tc>
        <w:tc>
          <w:tcPr>
            <w:tcW w:w="1585" w:type="dxa"/>
            <w:tcBorders>
              <w:top w:val="single" w:sz="6" w:space="0" w:color="000000"/>
              <w:left w:val="single" w:sz="6" w:space="0" w:color="000000"/>
              <w:bottom w:val="single" w:sz="6" w:space="0" w:color="000000"/>
              <w:right w:val="single" w:sz="6" w:space="0" w:color="000000"/>
            </w:tcBorders>
          </w:tcPr>
          <w:p w14:paraId="644691B8" w14:textId="0F8E34A7" w:rsidR="00632831" w:rsidRPr="00374A51" w:rsidRDefault="00632831" w:rsidP="00374A51">
            <w:pPr>
              <w:spacing w:line="276" w:lineRule="auto"/>
              <w:rPr>
                <w:rFonts w:cs="Arial"/>
                <w:sz w:val="20"/>
                <w:szCs w:val="22"/>
                <w:lang w:eastAsia="en-US"/>
              </w:rPr>
            </w:pPr>
            <w:r w:rsidRPr="00374A51">
              <w:rPr>
                <w:rFonts w:cs="Arial"/>
                <w:sz w:val="20"/>
                <w:szCs w:val="22"/>
                <w:lang w:eastAsia="en-US"/>
              </w:rPr>
              <w:t xml:space="preserve">Pooblaščeni inženir s področja projektiranja </w:t>
            </w:r>
            <w:r w:rsidR="00374A51" w:rsidRPr="00374A51">
              <w:rPr>
                <w:rFonts w:cs="Arial"/>
                <w:sz w:val="20"/>
                <w:szCs w:val="22"/>
                <w:lang w:eastAsia="en-US"/>
              </w:rPr>
              <w:t xml:space="preserve">cestne infrastrukture za izdelavo načrta </w:t>
            </w:r>
            <w:r w:rsidRPr="00374A51">
              <w:rPr>
                <w:rFonts w:cs="Arial"/>
                <w:sz w:val="20"/>
                <w:szCs w:val="22"/>
                <w:lang w:eastAsia="en-US"/>
              </w:rPr>
              <w:t>ceste</w:t>
            </w:r>
          </w:p>
        </w:tc>
        <w:tc>
          <w:tcPr>
            <w:tcW w:w="5528" w:type="dxa"/>
            <w:tcBorders>
              <w:top w:val="single" w:sz="6" w:space="0" w:color="000000"/>
              <w:left w:val="single" w:sz="6" w:space="0" w:color="000000"/>
              <w:bottom w:val="single" w:sz="6" w:space="0" w:color="000000"/>
              <w:right w:val="single" w:sz="6" w:space="0" w:color="000000"/>
            </w:tcBorders>
          </w:tcPr>
          <w:p w14:paraId="5CF55E70" w14:textId="115F3841" w:rsidR="00632831" w:rsidRPr="0040174C" w:rsidRDefault="00632831" w:rsidP="00632831">
            <w:pPr>
              <w:numPr>
                <w:ilvl w:val="0"/>
                <w:numId w:val="40"/>
              </w:numPr>
              <w:jc w:val="both"/>
              <w:rPr>
                <w:rFonts w:cs="Arial"/>
                <w:sz w:val="20"/>
                <w:szCs w:val="22"/>
                <w:lang w:eastAsia="en-US"/>
              </w:rPr>
            </w:pPr>
            <w:r w:rsidRPr="0040174C">
              <w:rPr>
                <w:rFonts w:cs="Arial"/>
                <w:sz w:val="20"/>
                <w:szCs w:val="22"/>
                <w:lang w:eastAsia="en-US"/>
              </w:rPr>
              <w:t>ima izobrazbo s področja gradbeništva.</w:t>
            </w:r>
          </w:p>
          <w:p w14:paraId="4C34E24D" w14:textId="72D37D79" w:rsidR="00632831" w:rsidRPr="00C454D4" w:rsidRDefault="00632831" w:rsidP="00C454D4">
            <w:pPr>
              <w:numPr>
                <w:ilvl w:val="0"/>
                <w:numId w:val="40"/>
              </w:numPr>
              <w:jc w:val="both"/>
              <w:rPr>
                <w:rFonts w:cs="Arial"/>
                <w:sz w:val="20"/>
                <w:szCs w:val="22"/>
                <w:lang w:eastAsia="en-US"/>
              </w:rPr>
            </w:pPr>
            <w:r w:rsidRPr="0040174C">
              <w:rPr>
                <w:rFonts w:cs="Arial"/>
                <w:sz w:val="20"/>
                <w:szCs w:val="22"/>
                <w:lang w:eastAsia="en-US"/>
              </w:rPr>
              <w:t xml:space="preserve">v zadnjih 5 letih pred objavo predmetnega naročila ima reference kot odgovorni projektant ali pooblaščeni inženir (projektant) pri izdelavi </w:t>
            </w:r>
            <w:r w:rsidR="00131E42" w:rsidRPr="00C454D4">
              <w:rPr>
                <w:rFonts w:cs="Arial"/>
                <w:sz w:val="20"/>
                <w:szCs w:val="22"/>
                <w:lang w:eastAsia="en-US"/>
              </w:rPr>
              <w:t>PGD in/ali DGD in/ali PZI in/ali IZN</w:t>
            </w:r>
            <w:r w:rsidR="00131E42" w:rsidRPr="00C454D4" w:rsidDel="00131E42">
              <w:rPr>
                <w:rFonts w:cs="Arial"/>
                <w:sz w:val="20"/>
                <w:szCs w:val="22"/>
                <w:lang w:eastAsia="en-US"/>
              </w:rPr>
              <w:t xml:space="preserve"> </w:t>
            </w:r>
            <w:r w:rsidRPr="0040174C">
              <w:rPr>
                <w:rFonts w:cs="Arial"/>
                <w:sz w:val="20"/>
                <w:szCs w:val="22"/>
                <w:lang w:eastAsia="en-US"/>
              </w:rPr>
              <w:t xml:space="preserve">vsaj enega (1) </w:t>
            </w:r>
            <w:r w:rsidRPr="00C454D4">
              <w:rPr>
                <w:rFonts w:cs="Arial"/>
                <w:sz w:val="20"/>
                <w:szCs w:val="22"/>
                <w:lang w:eastAsia="en-US"/>
              </w:rPr>
              <w:t>projekta</w:t>
            </w:r>
            <w:r w:rsidRPr="0040174C">
              <w:rPr>
                <w:rFonts w:cs="Arial"/>
                <w:sz w:val="20"/>
                <w:szCs w:val="22"/>
                <w:lang w:eastAsia="en-US"/>
              </w:rPr>
              <w:t xml:space="preserve"> s področja projektiranja </w:t>
            </w:r>
            <w:r w:rsidR="00374A51" w:rsidRPr="0040174C">
              <w:rPr>
                <w:rFonts w:cs="Arial"/>
                <w:sz w:val="20"/>
                <w:szCs w:val="22"/>
                <w:lang w:eastAsia="en-US"/>
              </w:rPr>
              <w:t>cestne infrastrukture</w:t>
            </w:r>
            <w:r w:rsidRPr="0040174C">
              <w:rPr>
                <w:rFonts w:cs="Arial"/>
                <w:sz w:val="20"/>
                <w:szCs w:val="22"/>
                <w:lang w:eastAsia="en-US"/>
              </w:rPr>
              <w:t xml:space="preserve"> za izdelavo načrta </w:t>
            </w:r>
            <w:r w:rsidR="00374A51" w:rsidRPr="0040174C">
              <w:rPr>
                <w:rFonts w:cs="Arial"/>
                <w:sz w:val="20"/>
                <w:szCs w:val="22"/>
                <w:lang w:eastAsia="en-US"/>
              </w:rPr>
              <w:t>ceste</w:t>
            </w:r>
            <w:r w:rsidR="008C3BA2" w:rsidRPr="00C454D4">
              <w:rPr>
                <w:rFonts w:cs="Arial"/>
                <w:sz w:val="20"/>
                <w:szCs w:val="22"/>
                <w:lang w:eastAsia="en-US"/>
              </w:rPr>
              <w:t>.</w:t>
            </w:r>
            <w:r w:rsidRPr="0040174C">
              <w:rPr>
                <w:rFonts w:cs="Arial"/>
                <w:sz w:val="20"/>
                <w:szCs w:val="22"/>
                <w:lang w:eastAsia="en-US"/>
              </w:rPr>
              <w:t xml:space="preserve"> </w:t>
            </w:r>
            <w:r w:rsidR="00421E5C" w:rsidRPr="00C454D4">
              <w:rPr>
                <w:rFonts w:cs="Arial"/>
                <w:sz w:val="20"/>
                <w:szCs w:val="22"/>
                <w:lang w:eastAsia="en-US"/>
              </w:rPr>
              <w:t xml:space="preserve">Projektirana vrednost ceste mora biti najmanj </w:t>
            </w:r>
            <w:r w:rsidRPr="0040174C">
              <w:rPr>
                <w:rFonts w:cs="Arial"/>
                <w:sz w:val="20"/>
                <w:szCs w:val="22"/>
                <w:lang w:eastAsia="en-US"/>
              </w:rPr>
              <w:t>500.000,00 EUR brez DDV</w:t>
            </w:r>
            <w:r w:rsidR="00421E5C" w:rsidRPr="00C454D4">
              <w:rPr>
                <w:rFonts w:cs="Arial"/>
                <w:sz w:val="20"/>
                <w:szCs w:val="22"/>
                <w:lang w:eastAsia="en-US"/>
              </w:rPr>
              <w:t xml:space="preserve"> (opomba: Vrednost investicije se upošteva skladno s projektantskim predračunom).</w:t>
            </w:r>
          </w:p>
          <w:p w14:paraId="02513DE1" w14:textId="23DA883B" w:rsidR="00632831" w:rsidRPr="0040174C" w:rsidRDefault="00632831" w:rsidP="00632831">
            <w:pPr>
              <w:numPr>
                <w:ilvl w:val="0"/>
                <w:numId w:val="40"/>
              </w:numPr>
              <w:jc w:val="both"/>
              <w:rPr>
                <w:rFonts w:cs="Arial"/>
                <w:sz w:val="20"/>
                <w:szCs w:val="22"/>
                <w:lang w:eastAsia="en-US"/>
              </w:rPr>
            </w:pPr>
            <w:r w:rsidRPr="0040174C">
              <w:rPr>
                <w:rFonts w:cs="Arial"/>
                <w:sz w:val="20"/>
                <w:szCs w:val="22"/>
                <w:lang w:eastAsia="en-US"/>
              </w:rPr>
              <w:t>je vpisan v imenik pooblaščenih inženirjev z aktivnim poklicnim nazivom pristojne poklicne zbornice v Republiki Sloveniji (IZS) oziroma za ta vpis izpolnjuje predpisane pogoje.</w:t>
            </w:r>
          </w:p>
        </w:tc>
      </w:tr>
      <w:tr w:rsidR="00632831" w:rsidRPr="008850A5" w14:paraId="3D7E2A26" w14:textId="77777777" w:rsidTr="0091689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53847125" w14:textId="368176B4" w:rsidR="00632831" w:rsidRPr="00402F87" w:rsidRDefault="00966CDF" w:rsidP="00632831">
            <w:pPr>
              <w:autoSpaceDE w:val="0"/>
              <w:autoSpaceDN w:val="0"/>
              <w:adjustRightInd w:val="0"/>
              <w:spacing w:before="120" w:after="120" w:line="276" w:lineRule="auto"/>
              <w:rPr>
                <w:rFonts w:cs="Arial"/>
                <w:sz w:val="20"/>
                <w:szCs w:val="22"/>
                <w:lang w:eastAsia="en-US"/>
              </w:rPr>
            </w:pPr>
            <w:r w:rsidRPr="00402F87">
              <w:rPr>
                <w:rFonts w:cs="Arial"/>
                <w:sz w:val="20"/>
                <w:szCs w:val="22"/>
                <w:lang w:eastAsia="en-US"/>
              </w:rPr>
              <w:t>5</w:t>
            </w:r>
          </w:p>
        </w:tc>
        <w:tc>
          <w:tcPr>
            <w:tcW w:w="1585" w:type="dxa"/>
            <w:tcBorders>
              <w:top w:val="single" w:sz="6" w:space="0" w:color="000000"/>
              <w:left w:val="single" w:sz="6" w:space="0" w:color="000000"/>
              <w:bottom w:val="single" w:sz="6" w:space="0" w:color="000000"/>
              <w:right w:val="single" w:sz="6" w:space="0" w:color="000000"/>
            </w:tcBorders>
          </w:tcPr>
          <w:p w14:paraId="1AF57E46" w14:textId="434F6929" w:rsidR="00632831" w:rsidRPr="00402F87" w:rsidRDefault="00632831" w:rsidP="00632831">
            <w:pPr>
              <w:spacing w:line="276" w:lineRule="auto"/>
              <w:rPr>
                <w:rFonts w:cs="Arial"/>
                <w:sz w:val="20"/>
                <w:szCs w:val="22"/>
                <w:lang w:eastAsia="en-US"/>
              </w:rPr>
            </w:pPr>
            <w:r w:rsidRPr="00402F87">
              <w:rPr>
                <w:rFonts w:cs="Arial"/>
                <w:sz w:val="20"/>
                <w:szCs w:val="22"/>
                <w:lang w:eastAsia="en-US"/>
              </w:rPr>
              <w:t>Pooblaščeni inženir s področja projektiranja železniške infrastrukture in sicer za izdelavo načrta</w:t>
            </w:r>
            <w:r w:rsidRPr="00402F87">
              <w:rPr>
                <w:rFonts w:cs="Arial"/>
              </w:rPr>
              <w:t xml:space="preserve"> </w:t>
            </w:r>
            <w:r w:rsidRPr="00402F87">
              <w:rPr>
                <w:rFonts w:cs="Arial"/>
                <w:sz w:val="20"/>
                <w:szCs w:val="22"/>
                <w:lang w:eastAsia="en-US"/>
              </w:rPr>
              <w:t xml:space="preserve">telekomunikacijskih (TK) naprav </w:t>
            </w:r>
            <w:r w:rsidR="00402F87" w:rsidRPr="00402F87">
              <w:rPr>
                <w:rFonts w:cs="Arial"/>
                <w:sz w:val="20"/>
                <w:szCs w:val="22"/>
                <w:lang w:eastAsia="en-US"/>
              </w:rPr>
              <w:t>in za izdelavo načrta signalno varnostnih (SV) naprav</w:t>
            </w:r>
          </w:p>
        </w:tc>
        <w:tc>
          <w:tcPr>
            <w:tcW w:w="5528" w:type="dxa"/>
            <w:tcBorders>
              <w:top w:val="single" w:sz="6" w:space="0" w:color="000000"/>
              <w:left w:val="single" w:sz="6" w:space="0" w:color="000000"/>
              <w:bottom w:val="single" w:sz="6" w:space="0" w:color="000000"/>
              <w:right w:val="single" w:sz="6" w:space="0" w:color="000000"/>
            </w:tcBorders>
            <w:hideMark/>
          </w:tcPr>
          <w:p w14:paraId="4F5C6A20" w14:textId="4CCDE8A8" w:rsidR="00632831" w:rsidRPr="00402F87" w:rsidRDefault="00632831" w:rsidP="00C454D4">
            <w:pPr>
              <w:numPr>
                <w:ilvl w:val="0"/>
                <w:numId w:val="40"/>
              </w:numPr>
              <w:jc w:val="both"/>
              <w:rPr>
                <w:rFonts w:cs="Arial"/>
                <w:sz w:val="20"/>
                <w:szCs w:val="22"/>
                <w:lang w:eastAsia="en-US"/>
              </w:rPr>
            </w:pPr>
            <w:r w:rsidRPr="00402F87">
              <w:rPr>
                <w:rFonts w:cs="Arial"/>
                <w:sz w:val="20"/>
                <w:szCs w:val="22"/>
                <w:lang w:eastAsia="en-US"/>
              </w:rPr>
              <w:t>ima izobrazbo s področja elektrotehnike.</w:t>
            </w:r>
          </w:p>
          <w:p w14:paraId="276020B9" w14:textId="126347D5" w:rsidR="00632831" w:rsidRPr="00402F87" w:rsidRDefault="00632831" w:rsidP="00C454D4">
            <w:pPr>
              <w:numPr>
                <w:ilvl w:val="0"/>
                <w:numId w:val="40"/>
              </w:numPr>
              <w:jc w:val="both"/>
              <w:rPr>
                <w:rFonts w:cs="Arial"/>
                <w:sz w:val="20"/>
                <w:szCs w:val="22"/>
                <w:lang w:eastAsia="en-US"/>
              </w:rPr>
            </w:pPr>
            <w:r w:rsidRPr="00402F87">
              <w:rPr>
                <w:rFonts w:cs="Arial"/>
                <w:sz w:val="20"/>
                <w:szCs w:val="22"/>
                <w:lang w:eastAsia="en-US"/>
              </w:rPr>
              <w:t xml:space="preserve">v zadnjih 5 letih pred objavo predmetnega naročila ima reference kot odgovorni projektant ali pooblaščeni inženir (projektant) pri izdelavi </w:t>
            </w:r>
            <w:r w:rsidR="00131E42" w:rsidRPr="00402F87">
              <w:rPr>
                <w:rFonts w:cs="Arial"/>
                <w:sz w:val="20"/>
                <w:szCs w:val="22"/>
                <w:lang w:eastAsia="en-US"/>
              </w:rPr>
              <w:t>PGD in/ali DGD in/ali PZI in/ali IZN</w:t>
            </w:r>
            <w:r w:rsidR="00131E42" w:rsidRPr="00402F87" w:rsidDel="00131E42">
              <w:rPr>
                <w:rFonts w:cs="Arial"/>
                <w:sz w:val="20"/>
                <w:szCs w:val="22"/>
                <w:lang w:eastAsia="en-US"/>
              </w:rPr>
              <w:t xml:space="preserve"> </w:t>
            </w:r>
            <w:r w:rsidRPr="00402F87">
              <w:rPr>
                <w:rFonts w:cs="Arial"/>
                <w:sz w:val="20"/>
                <w:szCs w:val="22"/>
                <w:lang w:eastAsia="en-US"/>
              </w:rPr>
              <w:t xml:space="preserve">vsaj enega (1) projekta s področja projektiranja železniške infrastrukture in sicer za izdelavo načrta telekomunikacijskih (TK) naprav. </w:t>
            </w:r>
          </w:p>
          <w:p w14:paraId="2DD41D8B" w14:textId="1C7CEB18" w:rsidR="00632831" w:rsidRPr="00402F87" w:rsidRDefault="00632831" w:rsidP="00632831">
            <w:pPr>
              <w:numPr>
                <w:ilvl w:val="0"/>
                <w:numId w:val="40"/>
              </w:numPr>
              <w:jc w:val="both"/>
              <w:rPr>
                <w:rFonts w:cs="Arial"/>
                <w:sz w:val="20"/>
                <w:szCs w:val="22"/>
                <w:lang w:eastAsia="en-US"/>
              </w:rPr>
            </w:pPr>
            <w:r w:rsidRPr="00402F87">
              <w:rPr>
                <w:rFonts w:cs="Arial"/>
                <w:sz w:val="20"/>
                <w:szCs w:val="22"/>
                <w:lang w:eastAsia="en-US"/>
              </w:rPr>
              <w:t>je vpisan v imenik pooblaščenih inženirjev z aktivnim poklicnim nazivom pristojne poklicne zbornice v Republiki Sloveniji (IZS) oziroma za ta vpis izpolnjuje predpisane pogoje.</w:t>
            </w:r>
          </w:p>
        </w:tc>
      </w:tr>
      <w:tr w:rsidR="00632831" w:rsidRPr="008850A5" w14:paraId="2E975EFF" w14:textId="77777777" w:rsidTr="0091689B">
        <w:trPr>
          <w:trHeight w:val="742"/>
        </w:trPr>
        <w:tc>
          <w:tcPr>
            <w:tcW w:w="567" w:type="dxa"/>
            <w:tcBorders>
              <w:top w:val="single" w:sz="6" w:space="0" w:color="000000"/>
              <w:left w:val="single" w:sz="6" w:space="0" w:color="000000"/>
              <w:bottom w:val="single" w:sz="6" w:space="0" w:color="000000"/>
              <w:right w:val="single" w:sz="6" w:space="0" w:color="000000"/>
            </w:tcBorders>
          </w:tcPr>
          <w:p w14:paraId="2C23C6AD" w14:textId="05C75ED8" w:rsidR="00632831" w:rsidRPr="008850A5" w:rsidRDefault="00966CDF" w:rsidP="00632831">
            <w:pPr>
              <w:autoSpaceDE w:val="0"/>
              <w:autoSpaceDN w:val="0"/>
              <w:adjustRightInd w:val="0"/>
              <w:spacing w:before="120" w:after="120" w:line="276" w:lineRule="auto"/>
              <w:rPr>
                <w:rFonts w:cs="Arial"/>
                <w:sz w:val="20"/>
                <w:szCs w:val="22"/>
                <w:lang w:eastAsia="en-US"/>
              </w:rPr>
            </w:pPr>
            <w:r>
              <w:rPr>
                <w:rFonts w:cs="Arial"/>
                <w:sz w:val="20"/>
                <w:szCs w:val="22"/>
                <w:lang w:eastAsia="en-US"/>
              </w:rPr>
              <w:t>6</w:t>
            </w:r>
          </w:p>
        </w:tc>
        <w:tc>
          <w:tcPr>
            <w:tcW w:w="1585" w:type="dxa"/>
            <w:tcBorders>
              <w:top w:val="single" w:sz="6" w:space="0" w:color="000000"/>
              <w:left w:val="single" w:sz="6" w:space="0" w:color="000000"/>
              <w:bottom w:val="single" w:sz="6" w:space="0" w:color="000000"/>
              <w:right w:val="single" w:sz="6" w:space="0" w:color="000000"/>
            </w:tcBorders>
          </w:tcPr>
          <w:p w14:paraId="7389B0A3" w14:textId="77777777" w:rsidR="00632831" w:rsidRPr="00374A51" w:rsidRDefault="00632831" w:rsidP="00632831">
            <w:pPr>
              <w:spacing w:line="276" w:lineRule="auto"/>
              <w:rPr>
                <w:rFonts w:cs="Arial"/>
                <w:sz w:val="20"/>
                <w:szCs w:val="22"/>
                <w:lang w:eastAsia="en-US"/>
              </w:rPr>
            </w:pPr>
            <w:r w:rsidRPr="00374A51">
              <w:rPr>
                <w:rFonts w:cs="Arial"/>
                <w:sz w:val="20"/>
                <w:szCs w:val="22"/>
                <w:lang w:eastAsia="en-US"/>
              </w:rPr>
              <w:t>Pooblaščeni inženir s področja projektiranja železniške infrastrukture in sicer za izdelavo načrta</w:t>
            </w:r>
            <w:r w:rsidRPr="00374A51">
              <w:rPr>
                <w:rFonts w:cs="Arial"/>
              </w:rPr>
              <w:t xml:space="preserve"> </w:t>
            </w:r>
            <w:r w:rsidRPr="00374A51">
              <w:rPr>
                <w:rFonts w:cs="Arial"/>
                <w:sz w:val="20"/>
                <w:szCs w:val="22"/>
                <w:lang w:eastAsia="en-US"/>
              </w:rPr>
              <w:t>električnih inštalacij in električne opreme</w:t>
            </w:r>
          </w:p>
        </w:tc>
        <w:tc>
          <w:tcPr>
            <w:tcW w:w="5528" w:type="dxa"/>
            <w:tcBorders>
              <w:top w:val="single" w:sz="6" w:space="0" w:color="000000"/>
              <w:left w:val="single" w:sz="6" w:space="0" w:color="000000"/>
              <w:bottom w:val="single" w:sz="6" w:space="0" w:color="000000"/>
              <w:right w:val="single" w:sz="6" w:space="0" w:color="000000"/>
            </w:tcBorders>
          </w:tcPr>
          <w:p w14:paraId="33CF04F7" w14:textId="07838AE6" w:rsidR="00632831" w:rsidRPr="00966CDF" w:rsidRDefault="00632831" w:rsidP="00C454D4">
            <w:pPr>
              <w:numPr>
                <w:ilvl w:val="0"/>
                <w:numId w:val="40"/>
              </w:numPr>
              <w:jc w:val="both"/>
              <w:rPr>
                <w:rFonts w:cs="Arial"/>
                <w:sz w:val="20"/>
                <w:szCs w:val="22"/>
                <w:lang w:eastAsia="en-US"/>
              </w:rPr>
            </w:pPr>
            <w:r w:rsidRPr="00374A51">
              <w:rPr>
                <w:rFonts w:cs="Arial"/>
                <w:sz w:val="20"/>
                <w:szCs w:val="22"/>
                <w:lang w:eastAsia="en-US"/>
              </w:rPr>
              <w:t>ima</w:t>
            </w:r>
            <w:r w:rsidR="00966CDF">
              <w:rPr>
                <w:rFonts w:cs="Arial"/>
                <w:sz w:val="20"/>
                <w:szCs w:val="22"/>
                <w:lang w:eastAsia="en-US"/>
              </w:rPr>
              <w:t xml:space="preserve"> </w:t>
            </w:r>
            <w:r w:rsidRPr="00374A51">
              <w:rPr>
                <w:rFonts w:cs="Arial"/>
                <w:sz w:val="20"/>
                <w:szCs w:val="22"/>
                <w:lang w:eastAsia="en-US"/>
              </w:rPr>
              <w:t xml:space="preserve">izobrazbo s področja </w:t>
            </w:r>
            <w:r w:rsidRPr="00966CDF">
              <w:rPr>
                <w:rFonts w:cs="Arial"/>
                <w:sz w:val="20"/>
                <w:szCs w:val="22"/>
                <w:lang w:eastAsia="en-US"/>
              </w:rPr>
              <w:t>elektrotehnike</w:t>
            </w:r>
          </w:p>
          <w:p w14:paraId="27FE5817" w14:textId="5C745712" w:rsidR="00632831" w:rsidRPr="00374A51" w:rsidRDefault="00632831" w:rsidP="00C454D4">
            <w:pPr>
              <w:numPr>
                <w:ilvl w:val="0"/>
                <w:numId w:val="40"/>
              </w:numPr>
              <w:jc w:val="both"/>
              <w:rPr>
                <w:rFonts w:cs="Arial"/>
                <w:sz w:val="20"/>
                <w:szCs w:val="22"/>
                <w:lang w:eastAsia="en-US"/>
              </w:rPr>
            </w:pPr>
            <w:r w:rsidRPr="00374A51">
              <w:rPr>
                <w:rFonts w:cs="Arial"/>
                <w:sz w:val="20"/>
                <w:szCs w:val="22"/>
                <w:lang w:eastAsia="en-US"/>
              </w:rPr>
              <w:t xml:space="preserve">v zadnjih 5 letih pred objavo predmetnega naročila ima reference kot odgovorni projektant ali pooblaščeni inženir (projektant) pri izdelavi </w:t>
            </w:r>
            <w:r w:rsidR="00131E42" w:rsidRPr="00C454D4">
              <w:rPr>
                <w:rFonts w:cs="Arial"/>
                <w:sz w:val="20"/>
                <w:szCs w:val="22"/>
                <w:lang w:eastAsia="en-US"/>
              </w:rPr>
              <w:t>PGD in/ali DGD in/ali PZI in/ali IZN</w:t>
            </w:r>
            <w:r w:rsidR="00131E42" w:rsidRPr="00374A51" w:rsidDel="00131E42">
              <w:rPr>
                <w:rFonts w:cs="Arial"/>
                <w:sz w:val="20"/>
                <w:szCs w:val="22"/>
                <w:lang w:eastAsia="en-US"/>
              </w:rPr>
              <w:t xml:space="preserve"> </w:t>
            </w:r>
            <w:r w:rsidRPr="00374A51">
              <w:rPr>
                <w:rFonts w:cs="Arial"/>
                <w:sz w:val="20"/>
                <w:szCs w:val="22"/>
                <w:lang w:eastAsia="en-US"/>
              </w:rPr>
              <w:t>vsaj enega (1) projekta s področja projektiranja električnih inštalacij in sicer za izdelavo načrta električnih inštalacij in električne opreme.</w:t>
            </w:r>
          </w:p>
          <w:p w14:paraId="63863475" w14:textId="0838CC92" w:rsidR="00632831" w:rsidRPr="00374A51" w:rsidRDefault="00632831" w:rsidP="00632831">
            <w:pPr>
              <w:numPr>
                <w:ilvl w:val="0"/>
                <w:numId w:val="40"/>
              </w:numPr>
              <w:jc w:val="both"/>
              <w:rPr>
                <w:rFonts w:cs="Arial"/>
                <w:sz w:val="20"/>
                <w:szCs w:val="22"/>
                <w:lang w:eastAsia="en-US"/>
              </w:rPr>
            </w:pPr>
            <w:r w:rsidRPr="00374A51">
              <w:rPr>
                <w:rFonts w:cs="Arial"/>
                <w:sz w:val="20"/>
                <w:szCs w:val="22"/>
                <w:lang w:eastAsia="en-US"/>
              </w:rPr>
              <w:t>je vpisan v imenik pooblaščenih inženirjev z aktivnim poklicnim nazivom pristojne poklicne zbornice v Republiki Sloveniji (IZS) oziroma za ta vpis izpolnjuje predpisane pogoje.</w:t>
            </w:r>
          </w:p>
        </w:tc>
      </w:tr>
    </w:tbl>
    <w:p w14:paraId="6BBEF9E5" w14:textId="77777777" w:rsidR="00DE3606" w:rsidRDefault="00DE3606">
      <w:r>
        <w:br w:type="page"/>
      </w:r>
    </w:p>
    <w:tbl>
      <w:tblPr>
        <w:tblW w:w="7680" w:type="dxa"/>
        <w:tblInd w:w="1500" w:type="dxa"/>
        <w:tblLayout w:type="fixed"/>
        <w:tblLook w:val="00A0" w:firstRow="1" w:lastRow="0" w:firstColumn="1" w:lastColumn="0" w:noHBand="0" w:noVBand="0"/>
      </w:tblPr>
      <w:tblGrid>
        <w:gridCol w:w="567"/>
        <w:gridCol w:w="1585"/>
        <w:gridCol w:w="5528"/>
      </w:tblGrid>
      <w:tr w:rsidR="00966CDF" w:rsidRPr="008850A5" w14:paraId="04D17D3A" w14:textId="77777777" w:rsidTr="0091689B">
        <w:trPr>
          <w:trHeight w:val="742"/>
        </w:trPr>
        <w:tc>
          <w:tcPr>
            <w:tcW w:w="567" w:type="dxa"/>
            <w:tcBorders>
              <w:top w:val="single" w:sz="6" w:space="0" w:color="000000"/>
              <w:left w:val="single" w:sz="6" w:space="0" w:color="000000"/>
              <w:bottom w:val="single" w:sz="6" w:space="0" w:color="000000"/>
              <w:right w:val="single" w:sz="6" w:space="0" w:color="000000"/>
            </w:tcBorders>
          </w:tcPr>
          <w:p w14:paraId="75908304" w14:textId="4A0E50F3" w:rsidR="00966CDF" w:rsidRDefault="00402F87" w:rsidP="00966CDF">
            <w:pPr>
              <w:autoSpaceDE w:val="0"/>
              <w:autoSpaceDN w:val="0"/>
              <w:adjustRightInd w:val="0"/>
              <w:spacing w:before="120" w:after="120" w:line="276" w:lineRule="auto"/>
              <w:rPr>
                <w:rFonts w:cs="Arial"/>
                <w:sz w:val="20"/>
                <w:szCs w:val="22"/>
                <w:lang w:eastAsia="en-US"/>
              </w:rPr>
            </w:pPr>
            <w:r>
              <w:rPr>
                <w:rFonts w:cs="Arial"/>
                <w:sz w:val="20"/>
                <w:szCs w:val="22"/>
                <w:lang w:eastAsia="en-US"/>
              </w:rPr>
              <w:lastRenderedPageBreak/>
              <w:t>7</w:t>
            </w:r>
          </w:p>
        </w:tc>
        <w:tc>
          <w:tcPr>
            <w:tcW w:w="1585" w:type="dxa"/>
            <w:tcBorders>
              <w:top w:val="single" w:sz="6" w:space="0" w:color="000000"/>
              <w:left w:val="single" w:sz="6" w:space="0" w:color="000000"/>
              <w:bottom w:val="single" w:sz="6" w:space="0" w:color="000000"/>
              <w:right w:val="single" w:sz="6" w:space="0" w:color="000000"/>
            </w:tcBorders>
          </w:tcPr>
          <w:p w14:paraId="43FF190E" w14:textId="66E51BE1" w:rsidR="00966CDF" w:rsidRPr="00374A51" w:rsidRDefault="00966CDF" w:rsidP="00966CDF">
            <w:pPr>
              <w:spacing w:line="276" w:lineRule="auto"/>
              <w:rPr>
                <w:rFonts w:cs="Arial"/>
                <w:sz w:val="20"/>
                <w:szCs w:val="22"/>
                <w:lang w:eastAsia="en-US"/>
              </w:rPr>
            </w:pPr>
            <w:r w:rsidRPr="00374A51">
              <w:rPr>
                <w:rFonts w:cs="Arial"/>
                <w:sz w:val="20"/>
                <w:szCs w:val="22"/>
                <w:lang w:eastAsia="en-US"/>
              </w:rPr>
              <w:t xml:space="preserve">Pooblaščeni inženir s področja projektiranja </w:t>
            </w:r>
            <w:r>
              <w:rPr>
                <w:rFonts w:cs="Arial"/>
                <w:sz w:val="20"/>
                <w:szCs w:val="22"/>
                <w:lang w:eastAsia="en-US"/>
              </w:rPr>
              <w:t xml:space="preserve">strojnih instalacij in strojne opreme </w:t>
            </w:r>
            <w:r w:rsidRPr="00374A51">
              <w:rPr>
                <w:rFonts w:cs="Arial"/>
                <w:sz w:val="20"/>
                <w:szCs w:val="22"/>
                <w:lang w:eastAsia="en-US"/>
              </w:rPr>
              <w:t>za izdelavo načrta</w:t>
            </w:r>
            <w:r w:rsidRPr="00374A51">
              <w:rPr>
                <w:rFonts w:cs="Arial"/>
              </w:rPr>
              <w:t xml:space="preserve"> </w:t>
            </w:r>
            <w:r w:rsidRPr="00374A51">
              <w:rPr>
                <w:rFonts w:cs="Arial"/>
                <w:sz w:val="20"/>
                <w:szCs w:val="22"/>
                <w:lang w:eastAsia="en-US"/>
              </w:rPr>
              <w:t>strojnih inštalacij in strojne opreme</w:t>
            </w:r>
          </w:p>
        </w:tc>
        <w:tc>
          <w:tcPr>
            <w:tcW w:w="5528" w:type="dxa"/>
            <w:tcBorders>
              <w:top w:val="single" w:sz="6" w:space="0" w:color="000000"/>
              <w:left w:val="single" w:sz="6" w:space="0" w:color="000000"/>
              <w:bottom w:val="single" w:sz="6" w:space="0" w:color="000000"/>
              <w:right w:val="single" w:sz="6" w:space="0" w:color="000000"/>
            </w:tcBorders>
          </w:tcPr>
          <w:p w14:paraId="79BDCFEA" w14:textId="0ED2BAAF" w:rsidR="00966CDF" w:rsidRPr="00966CDF" w:rsidRDefault="00966CDF" w:rsidP="00C454D4">
            <w:pPr>
              <w:numPr>
                <w:ilvl w:val="0"/>
                <w:numId w:val="40"/>
              </w:numPr>
              <w:jc w:val="both"/>
              <w:rPr>
                <w:rFonts w:cs="Arial"/>
                <w:sz w:val="20"/>
                <w:szCs w:val="22"/>
                <w:lang w:eastAsia="en-US"/>
              </w:rPr>
            </w:pPr>
            <w:r>
              <w:rPr>
                <w:rFonts w:cs="Arial"/>
                <w:sz w:val="20"/>
                <w:szCs w:val="22"/>
                <w:lang w:eastAsia="en-US"/>
              </w:rPr>
              <w:t xml:space="preserve">ima </w:t>
            </w:r>
            <w:r w:rsidRPr="00374A51">
              <w:rPr>
                <w:rFonts w:cs="Arial"/>
                <w:sz w:val="20"/>
                <w:szCs w:val="22"/>
                <w:lang w:eastAsia="en-US"/>
              </w:rPr>
              <w:t xml:space="preserve">izobrazbo s področja </w:t>
            </w:r>
            <w:r w:rsidRPr="00966CDF">
              <w:rPr>
                <w:rFonts w:cs="Arial"/>
                <w:sz w:val="20"/>
                <w:szCs w:val="22"/>
                <w:lang w:eastAsia="en-US"/>
              </w:rPr>
              <w:t>strojništva</w:t>
            </w:r>
          </w:p>
          <w:p w14:paraId="01DE481C" w14:textId="195CB0B8" w:rsidR="00966CDF" w:rsidRPr="00374A51" w:rsidRDefault="00966CDF" w:rsidP="00C454D4">
            <w:pPr>
              <w:numPr>
                <w:ilvl w:val="0"/>
                <w:numId w:val="40"/>
              </w:numPr>
              <w:jc w:val="both"/>
              <w:rPr>
                <w:rFonts w:cs="Arial"/>
                <w:sz w:val="20"/>
                <w:szCs w:val="22"/>
                <w:lang w:eastAsia="en-US"/>
              </w:rPr>
            </w:pPr>
            <w:r w:rsidRPr="00374A51">
              <w:rPr>
                <w:rFonts w:cs="Arial"/>
                <w:sz w:val="20"/>
                <w:szCs w:val="22"/>
                <w:lang w:eastAsia="en-US"/>
              </w:rPr>
              <w:t xml:space="preserve">v zadnjih 5 letih pred objavo predmetnega naročila ima reference kot odgovorni projektant ali pooblaščeni inženir (projektant) </w:t>
            </w:r>
            <w:r w:rsidRPr="00131E42">
              <w:rPr>
                <w:rFonts w:cs="Arial"/>
                <w:sz w:val="20"/>
                <w:szCs w:val="22"/>
                <w:lang w:eastAsia="en-US"/>
              </w:rPr>
              <w:t xml:space="preserve">pri izdelavi </w:t>
            </w:r>
            <w:r w:rsidR="00131E42" w:rsidRPr="00C454D4">
              <w:rPr>
                <w:rFonts w:cs="Arial"/>
                <w:sz w:val="20"/>
                <w:szCs w:val="22"/>
                <w:lang w:eastAsia="en-US"/>
              </w:rPr>
              <w:t>PGD in/ali DGD in/ali PZI in/ali IZN</w:t>
            </w:r>
            <w:r w:rsidR="00131E42" w:rsidRPr="00374A51">
              <w:rPr>
                <w:rFonts w:cs="Arial"/>
                <w:sz w:val="20"/>
                <w:szCs w:val="22"/>
                <w:lang w:eastAsia="en-US"/>
              </w:rPr>
              <w:t xml:space="preserve"> </w:t>
            </w:r>
            <w:r w:rsidRPr="00374A51">
              <w:rPr>
                <w:rFonts w:cs="Arial"/>
                <w:sz w:val="20"/>
                <w:szCs w:val="22"/>
                <w:lang w:eastAsia="en-US"/>
              </w:rPr>
              <w:t>vsaj enega (1) projekta s področja projektiranja strojnih inštalacij in sicer za izdelavo načrta strojnih inštalacij in strojne opreme za prenosni plinovod.</w:t>
            </w:r>
          </w:p>
          <w:p w14:paraId="2C70F771" w14:textId="478116A4" w:rsidR="00966CDF" w:rsidRPr="00374A51" w:rsidRDefault="00966CDF" w:rsidP="00C454D4">
            <w:pPr>
              <w:numPr>
                <w:ilvl w:val="0"/>
                <w:numId w:val="40"/>
              </w:numPr>
              <w:jc w:val="both"/>
              <w:rPr>
                <w:rFonts w:cs="Arial"/>
                <w:sz w:val="20"/>
                <w:szCs w:val="22"/>
                <w:lang w:eastAsia="en-US"/>
              </w:rPr>
            </w:pPr>
            <w:r w:rsidRPr="00374A51">
              <w:rPr>
                <w:rFonts w:cs="Arial"/>
                <w:sz w:val="20"/>
                <w:szCs w:val="22"/>
                <w:lang w:eastAsia="en-US"/>
              </w:rPr>
              <w:t>je vpisan v imenik pooblaščenih inženirjev z aktivnim poklicnim nazivom pristojne poklicne zbornice v Republiki Sloveniji (IZS) oziroma za ta vpis izpolnjuje predpisane pogoje.</w:t>
            </w:r>
          </w:p>
        </w:tc>
      </w:tr>
    </w:tbl>
    <w:p w14:paraId="4191A612" w14:textId="763D2C3F" w:rsidR="00632831" w:rsidRDefault="00632831"/>
    <w:p w14:paraId="720CD540" w14:textId="6CD899FC" w:rsidR="00A35143" w:rsidRPr="0040174C" w:rsidRDefault="00A35143" w:rsidP="00A35143">
      <w:pPr>
        <w:ind w:left="567"/>
        <w:jc w:val="both"/>
        <w:rPr>
          <w:rFonts w:cs="Arial"/>
          <w:sz w:val="20"/>
          <w:lang w:eastAsia="en-US"/>
        </w:rPr>
      </w:pPr>
      <w:r w:rsidRPr="0040174C">
        <w:rPr>
          <w:rFonts w:cs="Arial"/>
          <w:sz w:val="20"/>
          <w:lang w:eastAsia="en-US"/>
        </w:rPr>
        <w:t>Posamezni strokovnjak naveden v delovni skupini, l</w:t>
      </w:r>
      <w:r w:rsidR="0045678E">
        <w:rPr>
          <w:rFonts w:cs="Arial"/>
          <w:sz w:val="20"/>
          <w:lang w:eastAsia="en-US"/>
        </w:rPr>
        <w:t xml:space="preserve">ahko pokriva </w:t>
      </w:r>
      <w:r w:rsidR="002E19F1">
        <w:rPr>
          <w:rFonts w:cs="Arial"/>
          <w:sz w:val="20"/>
          <w:lang w:eastAsia="en-US"/>
        </w:rPr>
        <w:t>naj</w:t>
      </w:r>
      <w:r w:rsidR="0014210D">
        <w:rPr>
          <w:rFonts w:cs="Arial"/>
          <w:sz w:val="20"/>
          <w:lang w:eastAsia="en-US"/>
        </w:rPr>
        <w:t>več</w:t>
      </w:r>
      <w:r w:rsidR="0045678E">
        <w:rPr>
          <w:rFonts w:cs="Arial"/>
          <w:sz w:val="20"/>
          <w:lang w:eastAsia="en-US"/>
        </w:rPr>
        <w:t xml:space="preserve"> </w:t>
      </w:r>
      <w:r w:rsidR="002E19F1">
        <w:rPr>
          <w:rFonts w:cs="Arial"/>
          <w:sz w:val="20"/>
          <w:lang w:eastAsia="en-US"/>
        </w:rPr>
        <w:t xml:space="preserve">dve </w:t>
      </w:r>
      <w:r w:rsidR="0014210D">
        <w:rPr>
          <w:rFonts w:cs="Arial"/>
          <w:sz w:val="20"/>
          <w:lang w:eastAsia="en-US"/>
        </w:rPr>
        <w:t xml:space="preserve">strokovni </w:t>
      </w:r>
      <w:r w:rsidR="0045678E">
        <w:rPr>
          <w:rFonts w:cs="Arial"/>
          <w:sz w:val="20"/>
          <w:lang w:eastAsia="en-US"/>
        </w:rPr>
        <w:t>področj</w:t>
      </w:r>
      <w:r w:rsidR="002E19F1">
        <w:rPr>
          <w:rFonts w:cs="Arial"/>
          <w:sz w:val="20"/>
          <w:lang w:eastAsia="en-US"/>
        </w:rPr>
        <w:t>i</w:t>
      </w:r>
      <w:r w:rsidR="0045678E">
        <w:rPr>
          <w:rFonts w:cs="Arial"/>
          <w:sz w:val="20"/>
          <w:lang w:eastAsia="en-US"/>
        </w:rPr>
        <w:t>.</w:t>
      </w:r>
    </w:p>
    <w:p w14:paraId="715DDC34" w14:textId="77777777" w:rsidR="00A35143" w:rsidRPr="0040174C" w:rsidRDefault="00A35143" w:rsidP="00A35143">
      <w:pPr>
        <w:ind w:left="567"/>
        <w:jc w:val="both"/>
        <w:rPr>
          <w:rFonts w:cs="Arial"/>
          <w:sz w:val="20"/>
          <w:lang w:eastAsia="en-US"/>
        </w:rPr>
      </w:pPr>
    </w:p>
    <w:p w14:paraId="38D59CB8" w14:textId="77777777" w:rsidR="00A35143" w:rsidRPr="0040174C" w:rsidRDefault="00A35143" w:rsidP="00A35143">
      <w:pPr>
        <w:ind w:left="567"/>
        <w:jc w:val="both"/>
        <w:rPr>
          <w:rFonts w:cs="Arial"/>
          <w:sz w:val="20"/>
          <w:lang w:eastAsia="en-US"/>
        </w:rPr>
      </w:pPr>
      <w:r w:rsidRPr="0040174C">
        <w:rPr>
          <w:rFonts w:cs="Arial"/>
          <w:sz w:val="20"/>
          <w:lang w:eastAsia="en-US"/>
        </w:rPr>
        <w:t>V kolikor ponudnik navaja delavce, ki so zaposleni pri drugem delodajalcu, mora biti tak gospodarski subjekt priglašen kot podizvajalec, razen, če nastopa kot partner v skupni ponudbi.</w:t>
      </w:r>
    </w:p>
    <w:p w14:paraId="265E3E5F" w14:textId="1C08986E" w:rsidR="00612C94" w:rsidRPr="0040174C" w:rsidRDefault="00612C94" w:rsidP="006F1A96">
      <w:pPr>
        <w:pStyle w:val="Telobesedila2"/>
        <w:tabs>
          <w:tab w:val="left" w:pos="1276"/>
        </w:tabs>
        <w:spacing w:before="60"/>
        <w:ind w:left="1276" w:hanging="709"/>
        <w:rPr>
          <w:rFonts w:cs="Arial"/>
          <w:b w:val="0"/>
          <w:sz w:val="20"/>
        </w:rPr>
      </w:pPr>
    </w:p>
    <w:p w14:paraId="40E5A9FE" w14:textId="14D694C4" w:rsidR="00612C94" w:rsidRPr="0040174C" w:rsidRDefault="00612C94">
      <w:pPr>
        <w:ind w:left="567"/>
        <w:jc w:val="both"/>
        <w:rPr>
          <w:rFonts w:cs="Arial"/>
          <w:sz w:val="20"/>
          <w:lang w:eastAsia="en-US"/>
        </w:rPr>
      </w:pPr>
      <w:r w:rsidRPr="0040174C">
        <w:rPr>
          <w:rFonts w:cs="Arial"/>
          <w:sz w:val="20"/>
          <w:lang w:eastAsia="en-US"/>
        </w:rPr>
        <w:t>Za izkazovanje ustrezne reference projektanta mora biti:</w:t>
      </w:r>
    </w:p>
    <w:p w14:paraId="4138A2CA" w14:textId="66AD5C08" w:rsidR="00612C94" w:rsidRPr="0040174C" w:rsidRDefault="00612C94" w:rsidP="00612C94">
      <w:pPr>
        <w:numPr>
          <w:ilvl w:val="0"/>
          <w:numId w:val="41"/>
        </w:numPr>
        <w:ind w:left="1276"/>
        <w:contextualSpacing/>
        <w:jc w:val="both"/>
        <w:rPr>
          <w:rFonts w:eastAsia="Calibri" w:cs="Arial"/>
          <w:sz w:val="20"/>
          <w:lang w:eastAsia="en-US"/>
        </w:rPr>
      </w:pPr>
      <w:r w:rsidRPr="0040174C">
        <w:rPr>
          <w:rFonts w:eastAsia="Calibri" w:cs="Arial"/>
          <w:sz w:val="20"/>
          <w:lang w:eastAsia="en-US"/>
        </w:rPr>
        <w:t>za dokumentacijo faze I</w:t>
      </w:r>
      <w:r w:rsidR="00A35143" w:rsidRPr="0040174C">
        <w:rPr>
          <w:rFonts w:eastAsia="Calibri" w:cs="Arial"/>
          <w:sz w:val="20"/>
          <w:lang w:eastAsia="en-US"/>
        </w:rPr>
        <w:t>Z</w:t>
      </w:r>
      <w:r w:rsidRPr="0040174C">
        <w:rPr>
          <w:rFonts w:eastAsia="Calibri" w:cs="Arial"/>
          <w:sz w:val="20"/>
          <w:lang w:eastAsia="en-US"/>
        </w:rPr>
        <w:t>N ali PZI uspešno opravljena revizija skladno z zakonodajo za I</w:t>
      </w:r>
      <w:r w:rsidR="00A35143" w:rsidRPr="0040174C">
        <w:rPr>
          <w:rFonts w:eastAsia="Calibri" w:cs="Arial"/>
          <w:sz w:val="20"/>
          <w:lang w:eastAsia="en-US"/>
        </w:rPr>
        <w:t>Z</w:t>
      </w:r>
      <w:r w:rsidRPr="0040174C">
        <w:rPr>
          <w:rFonts w:eastAsia="Calibri" w:cs="Arial"/>
          <w:sz w:val="20"/>
          <w:lang w:eastAsia="en-US"/>
        </w:rPr>
        <w:t>N ali za prevzet in odobren PZI s strani Naročnika/Inženirja ali pridobljeno obratovalno ali uporabno dovoljenje</w:t>
      </w:r>
      <w:r w:rsidR="0045678E">
        <w:rPr>
          <w:rFonts w:eastAsia="Calibri" w:cs="Arial"/>
          <w:sz w:val="20"/>
          <w:lang w:eastAsia="en-US"/>
        </w:rPr>
        <w:t xml:space="preserve"> ali enakovredno dovoljenj</w:t>
      </w:r>
      <w:r w:rsidR="00DE3606">
        <w:rPr>
          <w:rFonts w:eastAsia="Calibri" w:cs="Arial"/>
          <w:sz w:val="20"/>
          <w:lang w:eastAsia="en-US"/>
        </w:rPr>
        <w:t>e.</w:t>
      </w:r>
    </w:p>
    <w:p w14:paraId="34CA013D" w14:textId="77777777" w:rsidR="00612C94" w:rsidRPr="0040174C" w:rsidRDefault="00612C94" w:rsidP="00612C94">
      <w:pPr>
        <w:rPr>
          <w:rFonts w:cs="Arial"/>
          <w:sz w:val="20"/>
        </w:rPr>
      </w:pPr>
    </w:p>
    <w:p w14:paraId="0B5D91EF" w14:textId="7E1E7997" w:rsidR="00612C94" w:rsidRPr="0040174C" w:rsidRDefault="00612C94" w:rsidP="00C454D4">
      <w:pPr>
        <w:ind w:left="567"/>
        <w:jc w:val="both"/>
        <w:rPr>
          <w:rFonts w:cs="Arial"/>
          <w:sz w:val="20"/>
        </w:rPr>
      </w:pPr>
      <w:r w:rsidRPr="0040174C">
        <w:rPr>
          <w:rFonts w:cs="Arial"/>
          <w:sz w:val="20"/>
          <w:lang w:eastAsia="en-US"/>
        </w:rPr>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34DC4051" w14:textId="3D6249D4" w:rsidR="00E800F0" w:rsidRDefault="00612C94" w:rsidP="00C454D4">
      <w:pPr>
        <w:pStyle w:val="Telobesedila2"/>
        <w:spacing w:before="120"/>
        <w:ind w:left="1418" w:hanging="851"/>
        <w:rPr>
          <w:rFonts w:cs="Arial"/>
          <w:b w:val="0"/>
          <w:sz w:val="20"/>
        </w:rPr>
      </w:pPr>
      <w:r w:rsidRPr="00C454D4">
        <w:rPr>
          <w:rFonts w:cs="Arial"/>
          <w:b w:val="0"/>
          <w:sz w:val="20"/>
        </w:rPr>
        <w:t>dokazilo:</w:t>
      </w:r>
      <w:r w:rsidR="00206D31" w:rsidRPr="00C454D4">
        <w:rPr>
          <w:rFonts w:cs="Arial"/>
          <w:b w:val="0"/>
          <w:sz w:val="20"/>
        </w:rPr>
        <w:t xml:space="preserve"> </w:t>
      </w:r>
      <w:r w:rsidR="00E800F0" w:rsidRPr="00CD4295">
        <w:rPr>
          <w:rFonts w:cs="Arial"/>
          <w:sz w:val="20"/>
        </w:rPr>
        <w:t>ESPD</w:t>
      </w:r>
      <w:r w:rsidR="00E800F0" w:rsidRPr="008850A5">
        <w:rPr>
          <w:rFonts w:cs="Arial"/>
          <w:b w:val="0"/>
          <w:sz w:val="20"/>
        </w:rPr>
        <w:t xml:space="preserve"> za ponudnika (pri skupni ponudbi za vsakega partnerja)</w:t>
      </w:r>
      <w:r w:rsidR="00E800F0">
        <w:rPr>
          <w:rFonts w:cs="Arial"/>
          <w:b w:val="0"/>
          <w:sz w:val="20"/>
        </w:rPr>
        <w:t xml:space="preserve"> in</w:t>
      </w:r>
    </w:p>
    <w:p w14:paraId="7E132D93" w14:textId="5A1D65EE" w:rsidR="00206D31" w:rsidRPr="0040174C" w:rsidRDefault="00A35143" w:rsidP="00E800F0">
      <w:pPr>
        <w:pStyle w:val="Telobesedila2"/>
        <w:spacing w:before="120"/>
        <w:ind w:left="1418"/>
        <w:rPr>
          <w:rFonts w:cs="Arial"/>
          <w:b w:val="0"/>
          <w:sz w:val="20"/>
        </w:rPr>
      </w:pPr>
      <w:r w:rsidRPr="0040174C">
        <w:rPr>
          <w:rFonts w:cs="Arial"/>
          <w:b w:val="0"/>
          <w:sz w:val="20"/>
        </w:rPr>
        <w:t>Izpolnjen</w:t>
      </w:r>
      <w:r w:rsidR="00206D31" w:rsidRPr="0040174C">
        <w:rPr>
          <w:rFonts w:cs="Arial"/>
          <w:b w:val="0"/>
          <w:sz w:val="20"/>
        </w:rPr>
        <w:t xml:space="preserve"> obrazec </w:t>
      </w:r>
      <w:r w:rsidR="0077133C" w:rsidRPr="00C454D4">
        <w:rPr>
          <w:rFonts w:cs="Arial"/>
          <w:sz w:val="20"/>
        </w:rPr>
        <w:t>Seznam ključnih kadrov</w:t>
      </w:r>
      <w:r w:rsidRPr="0040174C">
        <w:rPr>
          <w:rFonts w:cs="Arial"/>
          <w:b w:val="0"/>
          <w:sz w:val="20"/>
        </w:rPr>
        <w:t xml:space="preserve"> in </w:t>
      </w:r>
      <w:r w:rsidR="0077133C" w:rsidRPr="00C454D4">
        <w:rPr>
          <w:rFonts w:cs="Arial"/>
          <w:sz w:val="20"/>
        </w:rPr>
        <w:t>R</w:t>
      </w:r>
      <w:r w:rsidR="00206D31" w:rsidRPr="0040174C">
        <w:rPr>
          <w:rFonts w:cs="Arial"/>
          <w:sz w:val="20"/>
        </w:rPr>
        <w:t>eferenčna potrdila strokovnjakov</w:t>
      </w:r>
      <w:r w:rsidR="00206D31" w:rsidRPr="00C454D4">
        <w:rPr>
          <w:rFonts w:cs="Arial"/>
          <w:b w:val="0"/>
          <w:sz w:val="20"/>
        </w:rPr>
        <w:t>,</w:t>
      </w:r>
      <w:r w:rsidR="0077133C" w:rsidRPr="00C454D4">
        <w:rPr>
          <w:rFonts w:cs="Arial"/>
          <w:b w:val="0"/>
          <w:sz w:val="20"/>
        </w:rPr>
        <w:t xml:space="preserve"> skladna s predlogo in</w:t>
      </w:r>
      <w:r w:rsidR="00206D31" w:rsidRPr="00C454D4">
        <w:rPr>
          <w:rFonts w:cs="Arial"/>
          <w:b w:val="0"/>
          <w:sz w:val="20"/>
        </w:rPr>
        <w:t xml:space="preserve"> potrjena s strani naročnikov referenčnih del</w:t>
      </w:r>
      <w:r w:rsidR="00206D31" w:rsidRPr="0040174C">
        <w:rPr>
          <w:rFonts w:cs="Arial"/>
          <w:b w:val="0"/>
          <w:sz w:val="20"/>
        </w:rPr>
        <w:t>.</w:t>
      </w:r>
    </w:p>
    <w:p w14:paraId="11EE4B5F" w14:textId="7F9EC02D" w:rsidR="00206D31" w:rsidRPr="0040174C" w:rsidRDefault="00206D31" w:rsidP="00206D31">
      <w:pPr>
        <w:pStyle w:val="Telobesedila2"/>
        <w:tabs>
          <w:tab w:val="left" w:pos="1418"/>
        </w:tabs>
        <w:spacing w:before="60"/>
        <w:ind w:left="1418" w:hanging="851"/>
        <w:rPr>
          <w:rFonts w:cs="Arial"/>
          <w:b w:val="0"/>
          <w:i/>
          <w:sz w:val="20"/>
        </w:rPr>
      </w:pPr>
      <w:r w:rsidRPr="0040174C">
        <w:rPr>
          <w:rFonts w:cs="Arial"/>
          <w:b w:val="0"/>
          <w:sz w:val="20"/>
        </w:rPr>
        <w:t>opomba</w:t>
      </w:r>
      <w:r w:rsidRPr="0040174C">
        <w:rPr>
          <w:rFonts w:cs="Arial"/>
          <w:b w:val="0"/>
          <w:i/>
          <w:sz w:val="20"/>
        </w:rPr>
        <w:t>:</w:t>
      </w:r>
      <w:r w:rsidRPr="0040174C">
        <w:rPr>
          <w:rFonts w:cs="Arial"/>
          <w:b w:val="0"/>
          <w:i/>
          <w:sz w:val="20"/>
        </w:rPr>
        <w:tab/>
        <w:t>Naročnik si pridržuje pravico navedbe preveriti ter od ponudnika zahtevati dokazila, da ima ob oddaji ponudbe zagotovljene kadrovske zmogljivosti za izvedbo naročila (spisek zagotovljenega kadra, dokazila o zaposlitvi, dokazila o izpolnjevanju določb delovnopravne zakonodaje, dokazila o izobrazbi in o navedenih referen</w:t>
      </w:r>
      <w:r w:rsidR="0014210D">
        <w:rPr>
          <w:rFonts w:cs="Arial"/>
          <w:b w:val="0"/>
          <w:i/>
          <w:sz w:val="20"/>
        </w:rPr>
        <w:t>cah, certifikati, diplome,...).</w:t>
      </w:r>
    </w:p>
    <w:p w14:paraId="7DCE3D85" w14:textId="77777777" w:rsidR="00206D31" w:rsidRPr="00A5169B" w:rsidRDefault="00206D31" w:rsidP="00206D31">
      <w:pPr>
        <w:pStyle w:val="Telobesedila2"/>
        <w:spacing w:before="60"/>
        <w:ind w:left="1418"/>
        <w:rPr>
          <w:rFonts w:cs="Arial"/>
          <w:b w:val="0"/>
          <w:i/>
          <w:sz w:val="20"/>
        </w:rPr>
      </w:pPr>
      <w:r w:rsidRPr="0040174C">
        <w:rPr>
          <w:rFonts w:cs="Arial"/>
          <w:b w:val="0"/>
          <w:i/>
          <w:sz w:val="20"/>
        </w:rPr>
        <w:t>Za kadre za katere se zahteva, da so vpisani v IZS in ki ob oddaji ponudbe še niso vpisani v imenik IZS, mora ponudnik podati izjavo, da izpolnjujejo vse predpisane pogoje za vpis in da bo v primeru, če bo na razpisu izbran, pred podpisom pogodbe predložil dokazilo o tem vpisu.</w:t>
      </w:r>
    </w:p>
    <w:p w14:paraId="3000135E" w14:textId="77777777" w:rsidR="00612C94" w:rsidRPr="00612C94" w:rsidRDefault="00612C94" w:rsidP="00612C94">
      <w:pPr>
        <w:ind w:left="567"/>
        <w:jc w:val="both"/>
        <w:rPr>
          <w:rFonts w:cs="Arial"/>
          <w:sz w:val="20"/>
          <w:lang w:eastAsia="en-US"/>
        </w:rPr>
      </w:pPr>
    </w:p>
    <w:p w14:paraId="4EF09F17" w14:textId="5CABE556" w:rsidR="00503988" w:rsidRPr="0040174C" w:rsidRDefault="00503988" w:rsidP="00503988">
      <w:pPr>
        <w:pStyle w:val="Naslov1"/>
        <w:tabs>
          <w:tab w:val="left" w:pos="540"/>
        </w:tabs>
        <w:spacing w:before="120"/>
        <w:ind w:left="567" w:hanging="567"/>
        <w:jc w:val="both"/>
        <w:rPr>
          <w:rFonts w:cs="Arial"/>
          <w:sz w:val="20"/>
          <w:lang w:val="sl-SI"/>
        </w:rPr>
      </w:pPr>
      <w:r w:rsidRPr="0040174C">
        <w:rPr>
          <w:rFonts w:cs="Arial"/>
          <w:sz w:val="20"/>
          <w:lang w:val="sl-SI"/>
        </w:rPr>
        <w:t>3.</w:t>
      </w:r>
      <w:r w:rsidR="009809C8" w:rsidRPr="0040174C">
        <w:rPr>
          <w:rFonts w:cs="Arial"/>
          <w:sz w:val="20"/>
          <w:lang w:val="sl-SI"/>
        </w:rPr>
        <w:t>3</w:t>
      </w:r>
      <w:r w:rsidRPr="0040174C">
        <w:rPr>
          <w:rFonts w:cs="Arial"/>
          <w:sz w:val="20"/>
          <w:lang w:val="sl-SI"/>
        </w:rPr>
        <w:tab/>
        <w:t>Merila za izbiro najugodnejše ponudbe</w:t>
      </w:r>
    </w:p>
    <w:p w14:paraId="48B660C6" w14:textId="77777777" w:rsidR="00B30C85" w:rsidRPr="00C454D4" w:rsidRDefault="00B30C85" w:rsidP="00C454D4"/>
    <w:p w14:paraId="11463213" w14:textId="77777777" w:rsidR="00B30C85" w:rsidRPr="0040174C" w:rsidRDefault="00B30C85" w:rsidP="00B30C85">
      <w:pPr>
        <w:ind w:left="567"/>
        <w:rPr>
          <w:sz w:val="20"/>
        </w:rPr>
      </w:pPr>
      <w:r w:rsidRPr="0040174C">
        <w:rPr>
          <w:sz w:val="20"/>
        </w:rPr>
        <w:t>Merilo za izbiro najugodnejše ponudbe je ekonomsko najugodnejša ponudba.</w:t>
      </w:r>
    </w:p>
    <w:p w14:paraId="4CFBB4CE" w14:textId="77777777" w:rsidR="00B30C85" w:rsidRPr="0040174C" w:rsidRDefault="00B30C85" w:rsidP="00C454D4">
      <w:pPr>
        <w:spacing w:before="120"/>
        <w:ind w:left="567"/>
        <w:jc w:val="both"/>
        <w:rPr>
          <w:sz w:val="20"/>
        </w:rPr>
      </w:pPr>
      <w:r w:rsidRPr="0040174C">
        <w:rPr>
          <w:sz w:val="20"/>
        </w:rPr>
        <w:t xml:space="preserve">Skupna ocena ponudbe se izvede z upoštevanjem uteži za posamezno merilo in s seštevanjem normiranih točk po vseh merilih, zaokroženo na dve decimalni mesti. </w:t>
      </w:r>
    </w:p>
    <w:p w14:paraId="6F541BA0" w14:textId="11D1680D" w:rsidR="00B30C85" w:rsidRPr="0040174C" w:rsidRDefault="00B30C85" w:rsidP="00C454D4">
      <w:pPr>
        <w:spacing w:before="120"/>
        <w:ind w:left="567"/>
        <w:jc w:val="both"/>
        <w:rPr>
          <w:sz w:val="20"/>
        </w:rPr>
      </w:pPr>
      <w:r w:rsidRPr="0040174C">
        <w:rPr>
          <w:sz w:val="20"/>
        </w:rPr>
        <w:t>Skupno oceno ponudbe predstavlja seštevek točk po posameznih merilih, kot so opisana v točkah a) in b).</w:t>
      </w:r>
    </w:p>
    <w:p w14:paraId="08B4AC55" w14:textId="22AEC29D" w:rsidR="00B30C85" w:rsidRPr="0040174C" w:rsidRDefault="00B30C85" w:rsidP="00C454D4">
      <w:pPr>
        <w:spacing w:before="120"/>
        <w:ind w:left="567"/>
        <w:jc w:val="both"/>
        <w:rPr>
          <w:sz w:val="20"/>
        </w:rPr>
      </w:pPr>
      <w:r w:rsidRPr="0040174C">
        <w:rPr>
          <w:sz w:val="20"/>
        </w:rPr>
        <w:t xml:space="preserve">Ponudnik, ki zbere najvišje število  točk je najugodnejši. V primeru enakega števila točk, je ugodnejši ponudnik, ki je ponudil nižjo ponudbeno ceno za </w:t>
      </w:r>
      <w:r w:rsidR="002E19F1">
        <w:rPr>
          <w:sz w:val="20"/>
        </w:rPr>
        <w:t>izdelavo projektne dokumentacije</w:t>
      </w:r>
      <w:r w:rsidRPr="0040174C">
        <w:rPr>
          <w:sz w:val="20"/>
        </w:rPr>
        <w:t>. V primeru, da je pri ponudnikih z enakim številom točk enako tudi število točk  za ponudbeno ceno, bo o najugodnejši ponudbi odločil žreb.</w:t>
      </w:r>
    </w:p>
    <w:p w14:paraId="4EBEC3EB" w14:textId="77777777" w:rsidR="00DE3606" w:rsidRDefault="00DE3606">
      <w:pPr>
        <w:rPr>
          <w:sz w:val="20"/>
        </w:rPr>
      </w:pPr>
    </w:p>
    <w:p w14:paraId="1643FF3D" w14:textId="25D746AB" w:rsidR="00DE3606" w:rsidRDefault="00DE3606">
      <w:pPr>
        <w:rPr>
          <w:sz w:val="20"/>
        </w:rPr>
      </w:pPr>
      <w:r>
        <w:rPr>
          <w:sz w:val="20"/>
        </w:rPr>
        <w:br w:type="page"/>
      </w:r>
    </w:p>
    <w:p w14:paraId="4919605B" w14:textId="77777777" w:rsidR="00B30C85" w:rsidRPr="0040174C" w:rsidRDefault="00B30C85" w:rsidP="00DE3606">
      <w:pPr>
        <w:tabs>
          <w:tab w:val="num" w:pos="426"/>
        </w:tabs>
        <w:spacing w:before="120"/>
        <w:rPr>
          <w:sz w:val="20"/>
        </w:rPr>
      </w:pPr>
    </w:p>
    <w:p w14:paraId="49A39024" w14:textId="77777777" w:rsidR="00B30C85" w:rsidRPr="0040174C" w:rsidRDefault="00B30C85" w:rsidP="00B30C85">
      <w:pPr>
        <w:numPr>
          <w:ilvl w:val="0"/>
          <w:numId w:val="43"/>
        </w:numPr>
        <w:tabs>
          <w:tab w:val="clear" w:pos="720"/>
          <w:tab w:val="num" w:pos="567"/>
        </w:tabs>
        <w:spacing w:before="120"/>
        <w:ind w:left="567" w:hanging="425"/>
        <w:rPr>
          <w:sz w:val="20"/>
        </w:rPr>
      </w:pPr>
      <w:r w:rsidRPr="0040174C">
        <w:rPr>
          <w:sz w:val="20"/>
          <w:u w:val="single"/>
        </w:rPr>
        <w:t>Ponudbena cena iz ponudbenega predračuna za izvedbo z DDV, kot je razvidna iz obrazca ponudbe (</w:t>
      </w:r>
      <w:bookmarkStart w:id="0" w:name="OLE_LINK3"/>
      <w:r w:rsidRPr="0040174C">
        <w:rPr>
          <w:sz w:val="20"/>
          <w:u w:val="single"/>
        </w:rPr>
        <w:t xml:space="preserve">maksimalno </w:t>
      </w:r>
      <w:bookmarkEnd w:id="0"/>
      <w:r w:rsidRPr="0040174C">
        <w:rPr>
          <w:sz w:val="20"/>
          <w:u w:val="single"/>
        </w:rPr>
        <w:t>90 točk):</w:t>
      </w:r>
    </w:p>
    <w:p w14:paraId="22DD8BC6" w14:textId="77777777" w:rsidR="00B30C85" w:rsidRPr="0040174C" w:rsidRDefault="00B30C85" w:rsidP="00B30C85">
      <w:pPr>
        <w:spacing w:before="120"/>
        <w:ind w:left="567"/>
        <w:jc w:val="both"/>
        <w:rPr>
          <w:sz w:val="20"/>
        </w:rPr>
      </w:pPr>
      <w:r w:rsidRPr="0040174C">
        <w:rPr>
          <w:sz w:val="20"/>
        </w:rPr>
        <w:t>Ponudba, ki nudi v primerjavi z ostalimi ponudbami najnižjo ponudbeno ceno, prejme največ točk, ponudba z najvišjo ponudbeno ceno pa dobi najmanj točk.</w:t>
      </w:r>
    </w:p>
    <w:p w14:paraId="2847E47A" w14:textId="110A82E1" w:rsidR="00B30C85" w:rsidRPr="0040174C" w:rsidRDefault="00B30C85" w:rsidP="00B30C85">
      <w:pPr>
        <w:spacing w:before="120"/>
        <w:ind w:left="567"/>
        <w:jc w:val="both"/>
        <w:rPr>
          <w:sz w:val="20"/>
        </w:rPr>
      </w:pPr>
      <w:r w:rsidRPr="0040174C">
        <w:rPr>
          <w:sz w:val="20"/>
        </w:rPr>
        <w:t>N</w:t>
      </w:r>
      <w:r w:rsidR="00CB77B9">
        <w:rPr>
          <w:sz w:val="20"/>
        </w:rPr>
        <w:t>ajvišje možno število točk je 95</w:t>
      </w:r>
      <w:r w:rsidRPr="0040174C">
        <w:rPr>
          <w:sz w:val="20"/>
        </w:rPr>
        <w:t>.</w:t>
      </w:r>
    </w:p>
    <w:p w14:paraId="6914E2FA" w14:textId="77777777" w:rsidR="00B30C85" w:rsidRPr="0040174C" w:rsidRDefault="00B30C85" w:rsidP="00B30C85">
      <w:pPr>
        <w:spacing w:before="120"/>
        <w:ind w:left="567"/>
        <w:jc w:val="both"/>
        <w:rPr>
          <w:sz w:val="20"/>
        </w:rPr>
      </w:pPr>
      <w:r w:rsidRPr="0040174C">
        <w:rPr>
          <w:sz w:val="20"/>
        </w:rPr>
        <w:t>Ostale ponudbe dobijo št. točk, ki ustreza sorazmernemu odstopanju njihovih ponudbenih vrednosti od, po vrednosti najnižje dopustne ponudbe, kar se izračuna po formuli:</w:t>
      </w:r>
    </w:p>
    <w:p w14:paraId="615475AC" w14:textId="0AE1622D" w:rsidR="00B30C85" w:rsidRPr="0040174C" w:rsidRDefault="00CB77B9" w:rsidP="00B30C85">
      <w:pPr>
        <w:spacing w:before="120"/>
        <w:ind w:left="567"/>
        <w:jc w:val="both"/>
        <w:rPr>
          <w:sz w:val="20"/>
        </w:rPr>
      </w:pPr>
      <w:r>
        <w:rPr>
          <w:sz w:val="20"/>
        </w:rPr>
        <w:t>Tx = 95</w:t>
      </w:r>
      <w:r w:rsidR="00B30C85" w:rsidRPr="0040174C">
        <w:rPr>
          <w:sz w:val="20"/>
        </w:rPr>
        <w:t xml:space="preserve"> x (Cmin / Cx),</w:t>
      </w:r>
    </w:p>
    <w:p w14:paraId="0033340F" w14:textId="77777777" w:rsidR="00B30C85" w:rsidRPr="0040174C" w:rsidRDefault="00B30C85" w:rsidP="00B30C85">
      <w:pPr>
        <w:spacing w:before="120"/>
        <w:ind w:left="567"/>
        <w:jc w:val="both"/>
        <w:rPr>
          <w:sz w:val="20"/>
        </w:rPr>
      </w:pPr>
      <w:r w:rsidRPr="0040174C">
        <w:rPr>
          <w:sz w:val="20"/>
        </w:rPr>
        <w:t>Kjer je:</w:t>
      </w:r>
    </w:p>
    <w:p w14:paraId="4760DE7E" w14:textId="77777777" w:rsidR="00B30C85" w:rsidRPr="0040174C" w:rsidRDefault="00B30C85" w:rsidP="00B30C85">
      <w:pPr>
        <w:ind w:left="567"/>
        <w:jc w:val="both"/>
        <w:rPr>
          <w:sz w:val="20"/>
        </w:rPr>
      </w:pPr>
      <w:r w:rsidRPr="0040174C">
        <w:rPr>
          <w:sz w:val="20"/>
        </w:rPr>
        <w:t>Tx ……… št. točk vrednotene ponudbe</w:t>
      </w:r>
    </w:p>
    <w:p w14:paraId="6A4466B5" w14:textId="68066DFB" w:rsidR="00B30C85" w:rsidRPr="0040174C" w:rsidRDefault="00CB77B9" w:rsidP="00B30C85">
      <w:pPr>
        <w:ind w:left="567"/>
        <w:jc w:val="both"/>
        <w:rPr>
          <w:sz w:val="20"/>
        </w:rPr>
      </w:pPr>
      <w:r>
        <w:rPr>
          <w:sz w:val="20"/>
        </w:rPr>
        <w:t>95</w:t>
      </w:r>
      <w:r w:rsidR="00B30C85" w:rsidRPr="0040174C">
        <w:rPr>
          <w:sz w:val="20"/>
        </w:rPr>
        <w:t xml:space="preserve"> ……… najvišje možno št. točk</w:t>
      </w:r>
    </w:p>
    <w:p w14:paraId="5D251B4C" w14:textId="77777777" w:rsidR="00B30C85" w:rsidRPr="0040174C" w:rsidRDefault="00B30C85" w:rsidP="00B30C85">
      <w:pPr>
        <w:ind w:left="567"/>
        <w:jc w:val="both"/>
        <w:rPr>
          <w:sz w:val="20"/>
        </w:rPr>
      </w:pPr>
      <w:r w:rsidRPr="0040174C">
        <w:rPr>
          <w:sz w:val="20"/>
        </w:rPr>
        <w:t xml:space="preserve">Cmin …... Dopustna ponudba ponudnika z najnižjo ponudbeno ceno za izvedbo </w:t>
      </w:r>
    </w:p>
    <w:p w14:paraId="739521E0" w14:textId="77777777" w:rsidR="00B30C85" w:rsidRPr="0040174C" w:rsidRDefault="00B30C85" w:rsidP="00B30C85">
      <w:pPr>
        <w:ind w:left="567"/>
        <w:jc w:val="both"/>
        <w:rPr>
          <w:sz w:val="20"/>
        </w:rPr>
      </w:pPr>
      <w:r w:rsidRPr="0040174C">
        <w:rPr>
          <w:sz w:val="20"/>
        </w:rPr>
        <w:t xml:space="preserve">Cx ……… cena vrednotene ponudbe </w:t>
      </w:r>
    </w:p>
    <w:p w14:paraId="0070DCF0" w14:textId="77777777" w:rsidR="00B30C85" w:rsidRPr="0040174C" w:rsidRDefault="00B30C85" w:rsidP="00DE3606">
      <w:pPr>
        <w:jc w:val="both"/>
        <w:rPr>
          <w:sz w:val="20"/>
        </w:rPr>
      </w:pPr>
    </w:p>
    <w:p w14:paraId="5FDAEBD6" w14:textId="659E655A" w:rsidR="00B30C85" w:rsidRPr="0040174C" w:rsidRDefault="002D257B" w:rsidP="002D257B">
      <w:pPr>
        <w:numPr>
          <w:ilvl w:val="0"/>
          <w:numId w:val="43"/>
        </w:numPr>
        <w:tabs>
          <w:tab w:val="clear" w:pos="720"/>
          <w:tab w:val="num" w:pos="426"/>
        </w:tabs>
        <w:spacing w:before="120"/>
        <w:ind w:left="142" w:firstLine="0"/>
        <w:jc w:val="both"/>
        <w:rPr>
          <w:sz w:val="20"/>
        </w:rPr>
      </w:pPr>
      <w:r w:rsidRPr="0040174C">
        <w:rPr>
          <w:sz w:val="20"/>
          <w:u w:val="single"/>
        </w:rPr>
        <w:t>T</w:t>
      </w:r>
      <w:r w:rsidR="00B30C85" w:rsidRPr="0040174C">
        <w:rPr>
          <w:sz w:val="20"/>
          <w:u w:val="single"/>
        </w:rPr>
        <w:t>očke za odgovorni strokovni kader</w:t>
      </w:r>
      <w:r w:rsidR="000400F0" w:rsidRPr="0040174C">
        <w:rPr>
          <w:sz w:val="20"/>
          <w:u w:val="single"/>
        </w:rPr>
        <w:t xml:space="preserve"> (maksimalno </w:t>
      </w:r>
      <w:r w:rsidR="00CB77B9">
        <w:rPr>
          <w:sz w:val="20"/>
          <w:u w:val="single"/>
        </w:rPr>
        <w:t>5</w:t>
      </w:r>
      <w:r w:rsidR="00B30C85" w:rsidRPr="0040174C">
        <w:rPr>
          <w:sz w:val="20"/>
          <w:u w:val="single"/>
        </w:rPr>
        <w:t xml:space="preserve"> točk)</w:t>
      </w:r>
      <w:r w:rsidR="00B30C85" w:rsidRPr="0040174C">
        <w:rPr>
          <w:sz w:val="20"/>
        </w:rPr>
        <w:t>:</w:t>
      </w:r>
    </w:p>
    <w:p w14:paraId="5404DFD9" w14:textId="261097DB" w:rsidR="00B30C85" w:rsidRPr="0040174C" w:rsidRDefault="00B30C85" w:rsidP="00C454D4">
      <w:pPr>
        <w:spacing w:before="120"/>
        <w:ind w:left="567"/>
        <w:jc w:val="both"/>
        <w:rPr>
          <w:rFonts w:cs="Arial"/>
          <w:sz w:val="20"/>
          <w:szCs w:val="22"/>
          <w:lang w:eastAsia="en-US"/>
        </w:rPr>
      </w:pPr>
      <w:r w:rsidRPr="0040174C">
        <w:rPr>
          <w:sz w:val="20"/>
        </w:rPr>
        <w:t xml:space="preserve">Z </w:t>
      </w:r>
      <w:r w:rsidR="00CB77B9">
        <w:rPr>
          <w:sz w:val="20"/>
        </w:rPr>
        <w:t>1,</w:t>
      </w:r>
      <w:r w:rsidRPr="0040174C">
        <w:rPr>
          <w:sz w:val="20"/>
        </w:rPr>
        <w:t>25 točkama</w:t>
      </w:r>
      <w:r w:rsidR="002D257B" w:rsidRPr="0040174C">
        <w:rPr>
          <w:sz w:val="20"/>
        </w:rPr>
        <w:t xml:space="preserve"> se vrednoti</w:t>
      </w:r>
      <w:r w:rsidR="00357F82" w:rsidRPr="0040174C">
        <w:rPr>
          <w:sz w:val="20"/>
        </w:rPr>
        <w:t xml:space="preserve"> dodatna</w:t>
      </w:r>
      <w:r w:rsidR="002D257B" w:rsidRPr="0040174C">
        <w:rPr>
          <w:sz w:val="20"/>
        </w:rPr>
        <w:t xml:space="preserve"> </w:t>
      </w:r>
      <w:r w:rsidR="00357F82" w:rsidRPr="0040174C">
        <w:rPr>
          <w:sz w:val="20"/>
        </w:rPr>
        <w:t xml:space="preserve">referenca </w:t>
      </w:r>
      <w:r w:rsidR="00357F82" w:rsidRPr="0040174C">
        <w:rPr>
          <w:rFonts w:cs="Arial"/>
          <w:sz w:val="20"/>
          <w:szCs w:val="22"/>
          <w:lang w:eastAsia="en-US"/>
        </w:rPr>
        <w:t>pooblaščenega inženir</w:t>
      </w:r>
      <w:r w:rsidR="000400F0" w:rsidRPr="0040174C">
        <w:rPr>
          <w:rFonts w:cs="Arial"/>
          <w:sz w:val="20"/>
          <w:szCs w:val="22"/>
          <w:lang w:eastAsia="en-US"/>
        </w:rPr>
        <w:t>ja</w:t>
      </w:r>
      <w:r w:rsidR="00357F82" w:rsidRPr="0040174C">
        <w:rPr>
          <w:rFonts w:cs="Arial"/>
          <w:sz w:val="20"/>
          <w:szCs w:val="22"/>
          <w:lang w:eastAsia="en-US"/>
        </w:rPr>
        <w:t xml:space="preserve"> s področja projektiranja železniške infrastrukture za izdelavo načrta tirnih naprav</w:t>
      </w:r>
      <w:r w:rsidRPr="0040174C">
        <w:rPr>
          <w:sz w:val="20"/>
        </w:rPr>
        <w:t>,</w:t>
      </w:r>
      <w:r w:rsidR="00357F82" w:rsidRPr="0040174C">
        <w:rPr>
          <w:sz w:val="20"/>
        </w:rPr>
        <w:t xml:space="preserve"> dodatna referenca </w:t>
      </w:r>
      <w:r w:rsidR="00357F82" w:rsidRPr="0040174C">
        <w:rPr>
          <w:rFonts w:cs="Arial"/>
          <w:sz w:val="20"/>
          <w:szCs w:val="22"/>
          <w:lang w:eastAsia="en-US"/>
        </w:rPr>
        <w:t>pooblaščenega inženirja s področja projektiranja železniške infrastrukture in sicer za izdelavo načrta  gradbenih konstrukcij (podvoz pod železniško infrastrukturo), dodatna referenca pooblaščenega inženirja s področja projektiranja železniške infrastrukture in sicer za izdelavo načrta</w:t>
      </w:r>
      <w:r w:rsidR="00357F82" w:rsidRPr="0040174C">
        <w:rPr>
          <w:rFonts w:cs="Arial"/>
        </w:rPr>
        <w:t xml:space="preserve"> </w:t>
      </w:r>
      <w:r w:rsidR="00357F82" w:rsidRPr="0040174C">
        <w:rPr>
          <w:rFonts w:cs="Arial"/>
          <w:sz w:val="20"/>
          <w:szCs w:val="22"/>
          <w:lang w:eastAsia="en-US"/>
        </w:rPr>
        <w:t>električnih inštalacij in električne opreme ter dodatna referenca pooblaščenega inženirja s področja projektiranja železniške infrastrukture in sicer za izdelavo načrta signalno varnostnih (SV) naprav.</w:t>
      </w:r>
      <w:r w:rsidR="0040174C" w:rsidRPr="00C454D4">
        <w:rPr>
          <w:rFonts w:cs="Arial"/>
          <w:sz w:val="20"/>
          <w:szCs w:val="22"/>
          <w:lang w:eastAsia="en-US"/>
        </w:rPr>
        <w:t xml:space="preserve"> Vsi dodatni referenčni načrti/projekti morajo biti na</w:t>
      </w:r>
      <w:r w:rsidR="0040174C" w:rsidRPr="0040174C">
        <w:rPr>
          <w:rFonts w:cs="Arial"/>
          <w:sz w:val="20"/>
          <w:szCs w:val="22"/>
          <w:lang w:eastAsia="en-US"/>
        </w:rPr>
        <w:t xml:space="preserve"> nivoju PGD in/ali DGD in/ali PZI in/ali IZN.</w:t>
      </w:r>
    </w:p>
    <w:p w14:paraId="239CFA88" w14:textId="328238E2" w:rsidR="000400F0" w:rsidRPr="0040174C" w:rsidRDefault="000400F0" w:rsidP="00C454D4">
      <w:pPr>
        <w:spacing w:before="120"/>
        <w:ind w:left="567"/>
        <w:jc w:val="both"/>
        <w:rPr>
          <w:sz w:val="20"/>
        </w:rPr>
      </w:pPr>
      <w:r w:rsidRPr="0040174C">
        <w:rPr>
          <w:sz w:val="20"/>
        </w:rPr>
        <w:t>Vrednoti se največ po ena dodatna referenca za posamezen strokovni kader, ki izpolnjuje  pogoje, kot so navedeni v točki 3.2.3.2 teh Navodil za pripravo ponudbe.</w:t>
      </w:r>
    </w:p>
    <w:p w14:paraId="0D957984" w14:textId="00F4428F" w:rsidR="00B30C85" w:rsidRPr="0040174C" w:rsidRDefault="000400F0" w:rsidP="00C454D4">
      <w:pPr>
        <w:spacing w:before="120"/>
        <w:ind w:left="567"/>
        <w:jc w:val="both"/>
        <w:rPr>
          <w:sz w:val="20"/>
        </w:rPr>
      </w:pPr>
      <w:r w:rsidRPr="0040174C">
        <w:rPr>
          <w:sz w:val="20"/>
        </w:rPr>
        <w:t>Najvišje možno število točk je 10.</w:t>
      </w:r>
    </w:p>
    <w:p w14:paraId="128CACC4" w14:textId="31B4DD94" w:rsidR="00B30C85" w:rsidRPr="00C454D4" w:rsidRDefault="00B30C85" w:rsidP="00C454D4">
      <w:pPr>
        <w:spacing w:before="120"/>
        <w:ind w:left="567"/>
        <w:jc w:val="both"/>
        <w:rPr>
          <w:sz w:val="20"/>
        </w:rPr>
      </w:pPr>
      <w:r w:rsidRPr="0040174C">
        <w:rPr>
          <w:sz w:val="20"/>
        </w:rPr>
        <w:t xml:space="preserve">Ponudnik dodatne reference, s katerimi izpolnjuje pogoje po merilih navede v obrazec </w:t>
      </w:r>
      <w:r w:rsidR="0077133C" w:rsidRPr="00C454D4">
        <w:rPr>
          <w:b/>
          <w:sz w:val="20"/>
        </w:rPr>
        <w:t>Seznam ključnih kadrov</w:t>
      </w:r>
      <w:r w:rsidRPr="0040174C">
        <w:rPr>
          <w:sz w:val="20"/>
        </w:rPr>
        <w:t xml:space="preserve"> </w:t>
      </w:r>
      <w:r w:rsidR="000400F0" w:rsidRPr="0040174C">
        <w:rPr>
          <w:sz w:val="20"/>
        </w:rPr>
        <w:t xml:space="preserve">in za njih priloži </w:t>
      </w:r>
      <w:r w:rsidR="0077133C" w:rsidRPr="00C454D4">
        <w:rPr>
          <w:rFonts w:cs="Arial"/>
          <w:b/>
          <w:sz w:val="20"/>
        </w:rPr>
        <w:t>R</w:t>
      </w:r>
      <w:r w:rsidR="000400F0" w:rsidRPr="00C454D4">
        <w:rPr>
          <w:rFonts w:cs="Arial"/>
          <w:b/>
          <w:sz w:val="20"/>
        </w:rPr>
        <w:t>eferenčna potrdila strokovnjakov</w:t>
      </w:r>
      <w:r w:rsidR="000400F0" w:rsidRPr="00C454D4">
        <w:rPr>
          <w:rFonts w:cs="Arial"/>
          <w:sz w:val="20"/>
        </w:rPr>
        <w:t xml:space="preserve">, </w:t>
      </w:r>
      <w:r w:rsidR="0077133C" w:rsidRPr="00C454D4">
        <w:rPr>
          <w:rFonts w:cs="Arial"/>
          <w:sz w:val="20"/>
        </w:rPr>
        <w:t xml:space="preserve">skladna s predlogo in </w:t>
      </w:r>
      <w:r w:rsidR="000400F0" w:rsidRPr="00C454D4">
        <w:rPr>
          <w:rFonts w:cs="Arial"/>
          <w:sz w:val="20"/>
        </w:rPr>
        <w:t>potrjena s strani naročnikov referenčnih del</w:t>
      </w:r>
      <w:r w:rsidRPr="0040174C">
        <w:rPr>
          <w:sz w:val="20"/>
        </w:rPr>
        <w:t>.</w:t>
      </w:r>
    </w:p>
    <w:p w14:paraId="39CCA409" w14:textId="6AB78016" w:rsidR="00B30C85" w:rsidRDefault="00B30C85" w:rsidP="009809C8">
      <w:pPr>
        <w:spacing w:before="120"/>
        <w:ind w:left="567"/>
        <w:jc w:val="both"/>
        <w:rPr>
          <w:rFonts w:cs="Arial"/>
          <w:sz w:val="20"/>
        </w:rPr>
      </w:pPr>
      <w:r w:rsidRPr="0040174C">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1CB9BD96" w14:textId="2FBB6B97" w:rsidR="009809C8" w:rsidRDefault="009809C8">
      <w:pPr>
        <w:rPr>
          <w:rFonts w:cs="Arial"/>
          <w:sz w:val="20"/>
        </w:rPr>
      </w:pPr>
      <w:r>
        <w:rPr>
          <w:rFonts w:cs="Arial"/>
          <w:sz w:val="20"/>
        </w:rPr>
        <w:br w:type="page"/>
      </w:r>
    </w:p>
    <w:p w14:paraId="0C8FECF9" w14:textId="2EEAE53B" w:rsidR="007347C0" w:rsidRPr="008850A5" w:rsidRDefault="007347C0" w:rsidP="007347C0">
      <w:pPr>
        <w:pStyle w:val="Naslov1"/>
        <w:keepNext w:val="0"/>
        <w:tabs>
          <w:tab w:val="left" w:pos="567"/>
        </w:tabs>
        <w:spacing w:after="120"/>
        <w:jc w:val="both"/>
        <w:rPr>
          <w:rFonts w:cs="Arial"/>
          <w:sz w:val="20"/>
          <w:lang w:val="sl-SI"/>
        </w:rPr>
      </w:pPr>
      <w:r w:rsidRPr="008850A5">
        <w:rPr>
          <w:rFonts w:cs="Arial"/>
          <w:sz w:val="20"/>
          <w:lang w:val="sl-SI"/>
        </w:rPr>
        <w:lastRenderedPageBreak/>
        <w:t>4.</w:t>
      </w:r>
      <w:r w:rsidRPr="008850A5">
        <w:rPr>
          <w:rFonts w:cs="Arial"/>
          <w:sz w:val="20"/>
          <w:lang w:val="sl-SI"/>
        </w:rPr>
        <w:tab/>
        <w:t>PONUDBENA DOKUMENTACIJA</w:t>
      </w:r>
    </w:p>
    <w:p w14:paraId="0882B273" w14:textId="77777777" w:rsidR="007347C0" w:rsidRPr="008850A5" w:rsidRDefault="007347C0" w:rsidP="007347C0">
      <w:pPr>
        <w:pStyle w:val="Telobesedila2"/>
        <w:keepNext/>
        <w:spacing w:before="60"/>
        <w:ind w:left="540"/>
        <w:rPr>
          <w:rFonts w:cs="Arial"/>
          <w:b w:val="0"/>
          <w:sz w:val="20"/>
        </w:rPr>
      </w:pPr>
      <w:r w:rsidRPr="008850A5">
        <w:rPr>
          <w:rFonts w:cs="Arial"/>
          <w:b w:val="0"/>
          <w:sz w:val="20"/>
        </w:rPr>
        <w:t>Ponudbena dokumentacija mora biti napisana v slovenskem jeziku in predložena v elektronski obliki. Sestavljajo jo naslednje listine:</w:t>
      </w:r>
    </w:p>
    <w:p w14:paraId="19049CC7" w14:textId="77777777" w:rsidR="00D31759" w:rsidRPr="008850A5" w:rsidRDefault="00D31759" w:rsidP="009809C8">
      <w:pPr>
        <w:keepNext/>
        <w:numPr>
          <w:ilvl w:val="0"/>
          <w:numId w:val="24"/>
        </w:numPr>
        <w:tabs>
          <w:tab w:val="left" w:pos="851"/>
        </w:tabs>
        <w:ind w:firstLine="207"/>
        <w:rPr>
          <w:rFonts w:cs="Arial"/>
          <w:b/>
          <w:sz w:val="20"/>
        </w:rPr>
      </w:pPr>
      <w:r w:rsidRPr="008850A5">
        <w:rPr>
          <w:rFonts w:cs="Arial"/>
          <w:b/>
          <w:sz w:val="20"/>
        </w:rPr>
        <w:t>Ponudba - predračun</w:t>
      </w:r>
    </w:p>
    <w:p w14:paraId="60FF3E35" w14:textId="77777777" w:rsidR="00D31759" w:rsidRPr="008850A5" w:rsidRDefault="00D31759" w:rsidP="009809C8">
      <w:pPr>
        <w:keepNext/>
        <w:numPr>
          <w:ilvl w:val="0"/>
          <w:numId w:val="24"/>
        </w:numPr>
        <w:tabs>
          <w:tab w:val="left" w:pos="851"/>
        </w:tabs>
        <w:ind w:firstLine="207"/>
        <w:rPr>
          <w:rFonts w:cs="Arial"/>
          <w:b/>
          <w:sz w:val="20"/>
        </w:rPr>
      </w:pPr>
      <w:r w:rsidRPr="008850A5">
        <w:rPr>
          <w:rFonts w:cs="Arial"/>
          <w:b/>
          <w:sz w:val="20"/>
        </w:rPr>
        <w:t>ESPD</w:t>
      </w:r>
    </w:p>
    <w:p w14:paraId="3B024EC5" w14:textId="77777777" w:rsidR="00D31759" w:rsidRPr="008850A5" w:rsidRDefault="00D31759" w:rsidP="009809C8">
      <w:pPr>
        <w:keepNext/>
        <w:numPr>
          <w:ilvl w:val="0"/>
          <w:numId w:val="24"/>
        </w:numPr>
        <w:tabs>
          <w:tab w:val="left" w:pos="851"/>
        </w:tabs>
        <w:ind w:firstLine="207"/>
        <w:rPr>
          <w:rFonts w:cs="Arial"/>
          <w:b/>
          <w:sz w:val="20"/>
        </w:rPr>
      </w:pPr>
      <w:r w:rsidRPr="008850A5">
        <w:rPr>
          <w:rFonts w:cs="Arial"/>
          <w:b/>
          <w:sz w:val="20"/>
        </w:rPr>
        <w:t>Podatki o gospodarskem subjektu in dokazila o usposobljenosti</w:t>
      </w:r>
    </w:p>
    <w:p w14:paraId="6294BB66" w14:textId="77777777" w:rsidR="00D31759" w:rsidRPr="008850A5" w:rsidRDefault="00D31759" w:rsidP="009809C8">
      <w:pPr>
        <w:keepNext/>
        <w:numPr>
          <w:ilvl w:val="0"/>
          <w:numId w:val="24"/>
        </w:numPr>
        <w:tabs>
          <w:tab w:val="left" w:pos="851"/>
        </w:tabs>
        <w:ind w:firstLine="207"/>
        <w:rPr>
          <w:rFonts w:cs="Arial"/>
          <w:b/>
          <w:sz w:val="20"/>
        </w:rPr>
      </w:pPr>
      <w:r w:rsidRPr="008850A5">
        <w:rPr>
          <w:rFonts w:cs="Arial"/>
          <w:b/>
          <w:sz w:val="20"/>
        </w:rPr>
        <w:t>Specifikacija naročila</w:t>
      </w:r>
    </w:p>
    <w:p w14:paraId="7EE61E1A" w14:textId="77777777" w:rsidR="00D31759" w:rsidRPr="008850A5" w:rsidRDefault="00D31759" w:rsidP="009809C8">
      <w:pPr>
        <w:keepNext/>
        <w:numPr>
          <w:ilvl w:val="0"/>
          <w:numId w:val="24"/>
        </w:numPr>
        <w:tabs>
          <w:tab w:val="left" w:pos="851"/>
        </w:tabs>
        <w:ind w:firstLine="207"/>
        <w:rPr>
          <w:rFonts w:cs="Arial"/>
          <w:b/>
          <w:sz w:val="20"/>
        </w:rPr>
      </w:pPr>
      <w:r w:rsidRPr="008850A5">
        <w:rPr>
          <w:rFonts w:cs="Arial"/>
          <w:b/>
          <w:sz w:val="20"/>
        </w:rPr>
        <w:t>Zavarovanje za resnost ponudbe</w:t>
      </w:r>
    </w:p>
    <w:p w14:paraId="5D1DDAC8" w14:textId="229083CF" w:rsidR="000C79AF" w:rsidRDefault="000C79AF" w:rsidP="009809C8">
      <w:pPr>
        <w:keepNext/>
        <w:numPr>
          <w:ilvl w:val="0"/>
          <w:numId w:val="24"/>
        </w:numPr>
        <w:tabs>
          <w:tab w:val="left" w:pos="851"/>
        </w:tabs>
        <w:ind w:firstLine="207"/>
        <w:rPr>
          <w:rFonts w:cs="Arial"/>
          <w:b/>
          <w:sz w:val="20"/>
        </w:rPr>
      </w:pPr>
      <w:r w:rsidRPr="008850A5">
        <w:rPr>
          <w:rFonts w:cs="Arial"/>
          <w:b/>
          <w:sz w:val="20"/>
        </w:rPr>
        <w:t>Pooblastilo za pridobitev podatkov iz kazenske evidence</w:t>
      </w:r>
    </w:p>
    <w:p w14:paraId="49D6A5F5" w14:textId="37F789BB" w:rsidR="005F53AE" w:rsidRDefault="00CB77B9" w:rsidP="009809C8">
      <w:pPr>
        <w:keepNext/>
        <w:numPr>
          <w:ilvl w:val="0"/>
          <w:numId w:val="24"/>
        </w:numPr>
        <w:tabs>
          <w:tab w:val="left" w:pos="851"/>
        </w:tabs>
        <w:ind w:firstLine="207"/>
        <w:rPr>
          <w:rFonts w:cs="Arial"/>
          <w:b/>
          <w:sz w:val="20"/>
        </w:rPr>
      </w:pPr>
      <w:r>
        <w:rPr>
          <w:rFonts w:cs="Arial"/>
          <w:b/>
          <w:sz w:val="20"/>
        </w:rPr>
        <w:t>V primeru skupne ponudbe, p</w:t>
      </w:r>
      <w:r w:rsidR="005F53AE">
        <w:rPr>
          <w:rFonts w:cs="Arial"/>
          <w:b/>
          <w:sz w:val="20"/>
        </w:rPr>
        <w:t>isni dogovor o skupnem nastopu</w:t>
      </w:r>
    </w:p>
    <w:p w14:paraId="1D1D6794" w14:textId="4DE48582" w:rsidR="009809C8" w:rsidRDefault="009809C8" w:rsidP="00C454D4">
      <w:pPr>
        <w:keepNext/>
        <w:tabs>
          <w:tab w:val="left" w:pos="851"/>
        </w:tabs>
        <w:rPr>
          <w:rFonts w:cs="Arial"/>
          <w:b/>
          <w:sz w:val="20"/>
        </w:rPr>
      </w:pPr>
    </w:p>
    <w:p w14:paraId="1493BD86" w14:textId="77777777" w:rsidR="009809C8" w:rsidRPr="00A5169B" w:rsidRDefault="009809C8" w:rsidP="009809C8">
      <w:pPr>
        <w:pStyle w:val="Telobesedila2"/>
        <w:spacing w:before="60"/>
        <w:ind w:left="540"/>
        <w:rPr>
          <w:rFonts w:cs="Arial"/>
          <w:b w:val="0"/>
          <w:sz w:val="20"/>
        </w:rPr>
      </w:pPr>
      <w:r w:rsidRPr="00A5169B">
        <w:rPr>
          <w:rFonts w:cs="Arial"/>
          <w:b w:val="0"/>
          <w:sz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52E2BA12" w14:textId="4F84918E" w:rsidR="009809C8" w:rsidRPr="008850A5" w:rsidRDefault="009809C8" w:rsidP="00C454D4">
      <w:pPr>
        <w:keepNext/>
        <w:tabs>
          <w:tab w:val="left" w:pos="851"/>
        </w:tabs>
        <w:rPr>
          <w:rFonts w:cs="Arial"/>
          <w:b/>
          <w:sz w:val="20"/>
        </w:rPr>
      </w:pPr>
    </w:p>
    <w:p w14:paraId="23FF6DFF" w14:textId="77777777" w:rsidR="007347C0" w:rsidRPr="008850A5" w:rsidRDefault="007347C0" w:rsidP="007347C0">
      <w:pPr>
        <w:pStyle w:val="Telobesedila2"/>
        <w:keepNext/>
        <w:tabs>
          <w:tab w:val="left" w:pos="993"/>
        </w:tabs>
        <w:spacing w:before="60"/>
        <w:ind w:left="1276" w:hanging="709"/>
        <w:rPr>
          <w:rFonts w:cs="Arial"/>
          <w:sz w:val="20"/>
        </w:rPr>
      </w:pPr>
      <w:r w:rsidRPr="008850A5">
        <w:rPr>
          <w:rFonts w:cs="Arial"/>
          <w:sz w:val="20"/>
        </w:rPr>
        <w:t>4.1</w:t>
      </w:r>
      <w:r w:rsidRPr="008850A5">
        <w:rPr>
          <w:rFonts w:cs="Arial"/>
          <w:sz w:val="20"/>
        </w:rPr>
        <w:tab/>
        <w:t>Ponudba - predračun</w:t>
      </w:r>
    </w:p>
    <w:p w14:paraId="192B98B2" w14:textId="4CC16D51" w:rsidR="007347C0" w:rsidRPr="008850A5" w:rsidRDefault="00033D02" w:rsidP="007347C0">
      <w:pPr>
        <w:pStyle w:val="Telobesedila2"/>
        <w:spacing w:before="60"/>
        <w:ind w:left="993"/>
        <w:rPr>
          <w:rFonts w:cs="Arial"/>
          <w:b w:val="0"/>
          <w:sz w:val="20"/>
        </w:rPr>
      </w:pPr>
      <w:r w:rsidRPr="008850A5">
        <w:rPr>
          <w:rFonts w:cs="Arial"/>
          <w:b w:val="0"/>
          <w:sz w:val="20"/>
        </w:rPr>
        <w:t>Listina »Ponudba</w:t>
      </w:r>
      <w:r w:rsidR="00186C4A" w:rsidRPr="008850A5">
        <w:rPr>
          <w:rFonts w:cs="Arial"/>
          <w:b w:val="0"/>
          <w:sz w:val="20"/>
        </w:rPr>
        <w:t xml:space="preserve"> </w:t>
      </w:r>
      <w:r w:rsidRPr="008850A5">
        <w:rPr>
          <w:rFonts w:cs="Arial"/>
          <w:b w:val="0"/>
          <w:sz w:val="20"/>
        </w:rPr>
        <w:noBreakHyphen/>
      </w:r>
      <w:r w:rsidR="00186C4A" w:rsidRPr="008850A5">
        <w:rPr>
          <w:rFonts w:cs="Arial"/>
          <w:b w:val="0"/>
          <w:sz w:val="20"/>
        </w:rPr>
        <w:t xml:space="preserve"> </w:t>
      </w:r>
      <w:r w:rsidRPr="008850A5">
        <w:rPr>
          <w:rFonts w:cs="Arial"/>
          <w:b w:val="0"/>
          <w:sz w:val="20"/>
        </w:rPr>
        <w:t>predračun« mora izpolnjevati naslednje zahteve</w:t>
      </w:r>
      <w:r w:rsidR="007347C0" w:rsidRPr="008850A5">
        <w:rPr>
          <w:rFonts w:cs="Arial"/>
          <w:b w:val="0"/>
          <w:sz w:val="20"/>
        </w:rPr>
        <w:t>:</w:t>
      </w:r>
    </w:p>
    <w:p w14:paraId="388D9BF6" w14:textId="77777777" w:rsidR="007347C0" w:rsidRPr="008850A5"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8850A5">
        <w:rPr>
          <w:rFonts w:cs="Arial"/>
          <w:b w:val="0"/>
          <w:sz w:val="20"/>
        </w:rPr>
        <w:t>Pri skupni ponudbi se kot ponudnika navede vse partnerje</w:t>
      </w:r>
    </w:p>
    <w:p w14:paraId="2BA50828" w14:textId="65305E76" w:rsidR="007347C0" w:rsidRPr="008850A5"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8850A5">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w:t>
      </w:r>
      <w:r w:rsidR="00186C4A" w:rsidRPr="008850A5">
        <w:rPr>
          <w:rFonts w:cs="Arial"/>
          <w:b w:val="0"/>
          <w:sz w:val="20"/>
        </w:rPr>
        <w:t>unske vrednosti niso dopustni.</w:t>
      </w:r>
    </w:p>
    <w:p w14:paraId="7536AD8F" w14:textId="77777777" w:rsidR="007347C0" w:rsidRPr="008850A5"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8850A5">
        <w:rPr>
          <w:rFonts w:cs="Arial"/>
          <w:b w:val="0"/>
          <w:sz w:val="20"/>
        </w:rPr>
        <w:t>Ponudba mora veljati za celotno naročilo</w:t>
      </w:r>
    </w:p>
    <w:p w14:paraId="4DAD4EA5" w14:textId="77777777" w:rsidR="007347C0" w:rsidRPr="008850A5"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8850A5">
        <w:rPr>
          <w:rFonts w:cs="Arial"/>
          <w:b w:val="0"/>
          <w:sz w:val="20"/>
        </w:rPr>
        <w:t>Ponudba mora veljati vsaj 120 dni po roku za oddajo ponudb</w:t>
      </w:r>
    </w:p>
    <w:p w14:paraId="0CAEE7FC" w14:textId="77777777" w:rsidR="007347C0" w:rsidRPr="008850A5" w:rsidRDefault="007347C0" w:rsidP="007347C0">
      <w:pPr>
        <w:pStyle w:val="Telobesedila2"/>
        <w:numPr>
          <w:ilvl w:val="0"/>
          <w:numId w:val="11"/>
        </w:numPr>
        <w:tabs>
          <w:tab w:val="clear" w:pos="360"/>
          <w:tab w:val="num" w:pos="-993"/>
          <w:tab w:val="num" w:pos="1276"/>
          <w:tab w:val="num" w:pos="3479"/>
        </w:tabs>
        <w:ind w:left="1276" w:hanging="283"/>
        <w:rPr>
          <w:rFonts w:cs="Arial"/>
          <w:b w:val="0"/>
          <w:sz w:val="20"/>
        </w:rPr>
      </w:pPr>
      <w:r w:rsidRPr="008850A5">
        <w:rPr>
          <w:rFonts w:cs="Arial"/>
          <w:b w:val="0"/>
          <w:sz w:val="20"/>
        </w:rPr>
        <w:t>Ponudbeni rok za izvedbo naročila ne sme presegati razpisanega</w:t>
      </w:r>
    </w:p>
    <w:p w14:paraId="2D06726F" w14:textId="55CCAC64" w:rsidR="007347C0" w:rsidRDefault="00033D02" w:rsidP="00033D02">
      <w:pPr>
        <w:pStyle w:val="Telobesedila2"/>
        <w:tabs>
          <w:tab w:val="num" w:pos="1276"/>
          <w:tab w:val="num" w:pos="3479"/>
        </w:tabs>
        <w:spacing w:before="60"/>
        <w:ind w:left="992"/>
        <w:rPr>
          <w:rFonts w:cs="Arial"/>
          <w:b w:val="0"/>
          <w:sz w:val="20"/>
        </w:rPr>
      </w:pPr>
      <w:r w:rsidRPr="008850A5">
        <w:rPr>
          <w:rFonts w:cs="Arial"/>
          <w:b w:val="0"/>
          <w:sz w:val="20"/>
        </w:rPr>
        <w:t xml:space="preserve">Listino se priloži </w:t>
      </w:r>
      <w:r w:rsidRPr="00FD1590">
        <w:rPr>
          <w:rFonts w:cs="Arial"/>
          <w:b w:val="0"/>
          <w:sz w:val="20"/>
        </w:rPr>
        <w:t>kot »</w:t>
      </w:r>
      <w:r w:rsidRPr="00C454D4">
        <w:rPr>
          <w:rFonts w:cs="Arial"/>
          <w:b w:val="0"/>
          <w:sz w:val="20"/>
        </w:rPr>
        <w:t>pdf</w:t>
      </w:r>
      <w:r w:rsidRPr="00FD1590">
        <w:rPr>
          <w:rFonts w:cs="Arial"/>
          <w:b w:val="0"/>
          <w:sz w:val="20"/>
        </w:rPr>
        <w:t>«</w:t>
      </w:r>
      <w:r w:rsidRPr="008850A5">
        <w:rPr>
          <w:rFonts w:cs="Arial"/>
          <w:b w:val="0"/>
          <w:sz w:val="20"/>
        </w:rPr>
        <w:t xml:space="preserve"> dokument v razdelek »</w:t>
      </w:r>
      <w:r w:rsidRPr="008850A5">
        <w:rPr>
          <w:rFonts w:cs="Arial"/>
          <w:sz w:val="20"/>
        </w:rPr>
        <w:t>predračun</w:t>
      </w:r>
      <w:r w:rsidR="007347C0" w:rsidRPr="008850A5">
        <w:rPr>
          <w:rFonts w:cs="Arial"/>
          <w:b w:val="0"/>
          <w:sz w:val="20"/>
        </w:rPr>
        <w:t>«</w:t>
      </w:r>
      <w:r w:rsidRPr="008850A5">
        <w:rPr>
          <w:rFonts w:cs="Arial"/>
          <w:b w:val="0"/>
          <w:sz w:val="20"/>
        </w:rPr>
        <w:t>.</w:t>
      </w:r>
    </w:p>
    <w:p w14:paraId="27FE60C8" w14:textId="77777777" w:rsidR="009809C8" w:rsidRPr="008850A5" w:rsidRDefault="009809C8" w:rsidP="00033D02">
      <w:pPr>
        <w:pStyle w:val="Telobesedila2"/>
        <w:tabs>
          <w:tab w:val="num" w:pos="1276"/>
          <w:tab w:val="num" w:pos="3479"/>
        </w:tabs>
        <w:spacing w:before="60"/>
        <w:ind w:left="992"/>
        <w:rPr>
          <w:rFonts w:cs="Arial"/>
          <w:b w:val="0"/>
          <w:sz w:val="20"/>
        </w:rPr>
      </w:pPr>
    </w:p>
    <w:p w14:paraId="6B60D587" w14:textId="77777777" w:rsidR="00D31759" w:rsidRPr="008850A5" w:rsidRDefault="007347C0" w:rsidP="00D31759">
      <w:pPr>
        <w:pStyle w:val="Telobesedila2"/>
        <w:keepNext/>
        <w:tabs>
          <w:tab w:val="left" w:pos="993"/>
        </w:tabs>
        <w:spacing w:before="60"/>
        <w:ind w:left="993" w:hanging="454"/>
        <w:rPr>
          <w:rFonts w:cs="Arial"/>
          <w:sz w:val="20"/>
        </w:rPr>
      </w:pPr>
      <w:r w:rsidRPr="008850A5">
        <w:rPr>
          <w:rFonts w:cs="Arial"/>
          <w:sz w:val="20"/>
        </w:rPr>
        <w:t>4.2</w:t>
      </w:r>
      <w:r w:rsidRPr="008850A5">
        <w:rPr>
          <w:rFonts w:cs="Arial"/>
          <w:sz w:val="20"/>
        </w:rPr>
        <w:tab/>
      </w:r>
      <w:r w:rsidR="00D31759" w:rsidRPr="008850A5">
        <w:rPr>
          <w:rFonts w:cs="Arial"/>
          <w:sz w:val="20"/>
        </w:rPr>
        <w:t>ESPD</w:t>
      </w:r>
    </w:p>
    <w:p w14:paraId="7CEC87A3" w14:textId="2CD75215" w:rsidR="00D31759" w:rsidRPr="008850A5" w:rsidRDefault="00D31759" w:rsidP="00D31759">
      <w:pPr>
        <w:pStyle w:val="Telobesedila2"/>
        <w:spacing w:before="60"/>
        <w:ind w:left="993"/>
        <w:rPr>
          <w:rFonts w:cs="Arial"/>
          <w:b w:val="0"/>
          <w:sz w:val="20"/>
        </w:rPr>
      </w:pPr>
      <w:r w:rsidRPr="008850A5">
        <w:rPr>
          <w:rFonts w:cs="Arial"/>
          <w:b w:val="0"/>
          <w:sz w:val="20"/>
        </w:rPr>
        <w:t>Vsak gospodarski subjekt, ki nastopa v ponudbi (ponudnik, partner, podizvajalec) mora predložiti izpolnjen ESPD.</w:t>
      </w:r>
    </w:p>
    <w:p w14:paraId="5B74BED4" w14:textId="7017D4D8" w:rsidR="00186C4A" w:rsidRDefault="00186C4A" w:rsidP="00D31759">
      <w:pPr>
        <w:pStyle w:val="Telobesedila2"/>
        <w:spacing w:before="60"/>
        <w:ind w:left="993"/>
        <w:rPr>
          <w:rFonts w:cs="Arial"/>
          <w:b w:val="0"/>
          <w:sz w:val="20"/>
        </w:rPr>
      </w:pPr>
      <w:r w:rsidRPr="008850A5">
        <w:rPr>
          <w:rFonts w:cs="Arial"/>
          <w:b w:val="0"/>
          <w:sz w:val="20"/>
        </w:rPr>
        <w:t>Dokazila se zloži po vrsti kot si slede pogoji za priznanje sposobnosti, in sicer najprej za ponudnika oziroma vodilnega partnerja, nato za partnerje in podizvajalce.</w:t>
      </w:r>
    </w:p>
    <w:p w14:paraId="5D4D64D8" w14:textId="77777777" w:rsidR="00FD1590" w:rsidRPr="008850A5" w:rsidRDefault="00FD1590" w:rsidP="00D31759">
      <w:pPr>
        <w:pStyle w:val="Telobesedila2"/>
        <w:spacing w:before="60"/>
        <w:ind w:left="993"/>
        <w:rPr>
          <w:rFonts w:cs="Arial"/>
          <w:b w:val="0"/>
          <w:sz w:val="20"/>
        </w:rPr>
      </w:pPr>
    </w:p>
    <w:p w14:paraId="191C7220" w14:textId="77777777" w:rsidR="00D31759" w:rsidRPr="008850A5" w:rsidRDefault="00D31759" w:rsidP="00D31759">
      <w:pPr>
        <w:pStyle w:val="Telobesedila2"/>
        <w:keepNext/>
        <w:tabs>
          <w:tab w:val="left" w:pos="993"/>
        </w:tabs>
        <w:spacing w:before="60"/>
        <w:ind w:left="993" w:hanging="454"/>
        <w:rPr>
          <w:rFonts w:cs="Arial"/>
          <w:sz w:val="20"/>
        </w:rPr>
      </w:pPr>
      <w:r w:rsidRPr="008850A5">
        <w:rPr>
          <w:rFonts w:cs="Arial"/>
          <w:sz w:val="20"/>
        </w:rPr>
        <w:t>4.2</w:t>
      </w:r>
      <w:r w:rsidRPr="008850A5">
        <w:rPr>
          <w:rFonts w:cs="Arial"/>
          <w:sz w:val="20"/>
        </w:rPr>
        <w:tab/>
        <w:t>Podatki o gospodarskem subjektu in dokazila o usposobljenosti</w:t>
      </w:r>
    </w:p>
    <w:p w14:paraId="7352FD7A" w14:textId="77777777" w:rsidR="006328D9" w:rsidRPr="008850A5" w:rsidRDefault="006328D9" w:rsidP="006328D9">
      <w:pPr>
        <w:pStyle w:val="Telobesedila2"/>
        <w:spacing w:before="60"/>
        <w:ind w:left="993"/>
        <w:rPr>
          <w:rFonts w:cs="Arial"/>
          <w:b w:val="0"/>
          <w:sz w:val="20"/>
        </w:rPr>
      </w:pPr>
      <w:r w:rsidRPr="008850A5">
        <w:rPr>
          <w:rFonts w:cs="Arial"/>
          <w:b w:val="0"/>
          <w:sz w:val="20"/>
        </w:rPr>
        <w:t xml:space="preserve">Gospodarski subjekt lahko v ponudbi nastopa kot </w:t>
      </w:r>
      <w:r w:rsidRPr="008850A5">
        <w:rPr>
          <w:rFonts w:cs="Arial"/>
          <w:b w:val="0"/>
          <w:i/>
          <w:sz w:val="20"/>
        </w:rPr>
        <w:t>samostojni ponudnik</w:t>
      </w:r>
      <w:r w:rsidRPr="008850A5">
        <w:rPr>
          <w:rFonts w:cs="Arial"/>
          <w:b w:val="0"/>
          <w:sz w:val="20"/>
        </w:rPr>
        <w:t xml:space="preserve">, kot </w:t>
      </w:r>
      <w:r w:rsidRPr="008850A5">
        <w:rPr>
          <w:rFonts w:cs="Arial"/>
          <w:b w:val="0"/>
          <w:i/>
          <w:sz w:val="20"/>
        </w:rPr>
        <w:t>glavni</w:t>
      </w:r>
      <w:r w:rsidRPr="008850A5">
        <w:rPr>
          <w:rFonts w:cs="Arial"/>
          <w:b w:val="0"/>
          <w:sz w:val="20"/>
        </w:rPr>
        <w:t xml:space="preserve"> </w:t>
      </w:r>
      <w:r w:rsidRPr="008850A5">
        <w:rPr>
          <w:rFonts w:cs="Arial"/>
          <w:b w:val="0"/>
          <w:i/>
          <w:sz w:val="20"/>
        </w:rPr>
        <w:t>izvajalec</w:t>
      </w:r>
      <w:r w:rsidRPr="008850A5">
        <w:rPr>
          <w:rFonts w:cs="Arial"/>
          <w:b w:val="0"/>
          <w:sz w:val="20"/>
        </w:rPr>
        <w:t xml:space="preserve">, kot </w:t>
      </w:r>
      <w:r w:rsidRPr="008850A5">
        <w:rPr>
          <w:rFonts w:cs="Arial"/>
          <w:b w:val="0"/>
          <w:i/>
          <w:sz w:val="20"/>
        </w:rPr>
        <w:t xml:space="preserve">vodilni partner </w:t>
      </w:r>
      <w:r w:rsidRPr="008850A5">
        <w:rPr>
          <w:rFonts w:cs="Arial"/>
          <w:b w:val="0"/>
          <w:sz w:val="20"/>
        </w:rPr>
        <w:t xml:space="preserve">v skupni ponudbi, kot </w:t>
      </w:r>
      <w:r w:rsidRPr="008850A5">
        <w:rPr>
          <w:rFonts w:cs="Arial"/>
          <w:b w:val="0"/>
          <w:i/>
          <w:sz w:val="20"/>
        </w:rPr>
        <w:t>partner</w:t>
      </w:r>
      <w:r w:rsidRPr="008850A5">
        <w:rPr>
          <w:rFonts w:cs="Arial"/>
          <w:b w:val="0"/>
          <w:sz w:val="20"/>
        </w:rPr>
        <w:t xml:space="preserve"> v skupni ponudbi, kot </w:t>
      </w:r>
      <w:r w:rsidRPr="008850A5">
        <w:rPr>
          <w:rFonts w:cs="Arial"/>
          <w:b w:val="0"/>
          <w:i/>
          <w:sz w:val="20"/>
        </w:rPr>
        <w:t>podizvajalec.</w:t>
      </w:r>
    </w:p>
    <w:p w14:paraId="51D338F1" w14:textId="77777777" w:rsidR="006328D9" w:rsidRPr="008850A5" w:rsidRDefault="006328D9" w:rsidP="006328D9">
      <w:pPr>
        <w:pStyle w:val="Telobesedila2"/>
        <w:spacing w:before="60"/>
        <w:ind w:left="993"/>
        <w:rPr>
          <w:rFonts w:cs="Arial"/>
          <w:b w:val="0"/>
          <w:sz w:val="20"/>
        </w:rPr>
      </w:pPr>
      <w:r w:rsidRPr="008850A5">
        <w:rPr>
          <w:rFonts w:cs="Arial"/>
          <w:b w:val="0"/>
          <w:sz w:val="20"/>
        </w:rPr>
        <w:t>V listini »Podatki o gospodarskem subjektu« mora vsak navesti katera dela prevzema in njihovo vrednost</w:t>
      </w:r>
      <w:r w:rsidRPr="006E5E92">
        <w:rPr>
          <w:rFonts w:cs="Arial"/>
          <w:b w:val="0"/>
          <w:sz w:val="20"/>
        </w:rPr>
        <w:t>. Dela, za katera je zahtevana referenca lahko prevzame le gospodarski subjekt, ki to referenco izkaže in ima ob oddaji ponudbe zagotovljene vse potrebne zmogljivosti za izvedbo.</w:t>
      </w:r>
    </w:p>
    <w:p w14:paraId="2F3C46B3" w14:textId="6C65B0E8" w:rsidR="006328D9" w:rsidRDefault="006328D9" w:rsidP="006328D9">
      <w:pPr>
        <w:pStyle w:val="Telobesedila2"/>
        <w:spacing w:before="60"/>
        <w:ind w:left="993"/>
        <w:rPr>
          <w:rFonts w:cs="Arial"/>
          <w:sz w:val="20"/>
        </w:rPr>
      </w:pPr>
      <w:r w:rsidRPr="008850A5">
        <w:rPr>
          <w:rFonts w:cs="Arial"/>
          <w:b w:val="0"/>
          <w:sz w:val="20"/>
        </w:rPr>
        <w:t>Izpolnjena in podpisana dokazila o zahtevani usposobljenosti (</w:t>
      </w:r>
      <w:r w:rsidRPr="008850A5">
        <w:rPr>
          <w:rFonts w:cs="Arial"/>
          <w:b w:val="0"/>
          <w:i/>
          <w:sz w:val="20"/>
        </w:rPr>
        <w:t>naročnikove predloge</w:t>
      </w:r>
      <w:r w:rsidRPr="008850A5">
        <w:rPr>
          <w:rFonts w:cs="Arial"/>
          <w:b w:val="0"/>
          <w:sz w:val="20"/>
        </w:rPr>
        <w:t>) ter podatke o gospodarskem subjektu se priloži kot »pdf« dokumente v razdelek</w:t>
      </w:r>
      <w:r w:rsidRPr="008850A5">
        <w:rPr>
          <w:rFonts w:cs="Arial"/>
          <w:sz w:val="20"/>
        </w:rPr>
        <w:t xml:space="preserve"> »</w:t>
      </w:r>
      <w:r w:rsidRPr="008850A5">
        <w:rPr>
          <w:rFonts w:cs="Arial"/>
          <w:i/>
          <w:sz w:val="20"/>
        </w:rPr>
        <w:t>druge priloge</w:t>
      </w:r>
      <w:r w:rsidRPr="008850A5">
        <w:rPr>
          <w:rFonts w:cs="Arial"/>
          <w:sz w:val="20"/>
        </w:rPr>
        <w:t>«.</w:t>
      </w:r>
    </w:p>
    <w:p w14:paraId="144097B7" w14:textId="77777777" w:rsidR="00FD1590" w:rsidRPr="008850A5" w:rsidRDefault="00FD1590" w:rsidP="006328D9">
      <w:pPr>
        <w:pStyle w:val="Telobesedila2"/>
        <w:spacing w:before="60"/>
        <w:ind w:left="993"/>
        <w:rPr>
          <w:rFonts w:cs="Arial"/>
          <w:b w:val="0"/>
          <w:sz w:val="20"/>
        </w:rPr>
      </w:pPr>
    </w:p>
    <w:p w14:paraId="36711001" w14:textId="77777777" w:rsidR="006328D9" w:rsidRPr="008850A5" w:rsidRDefault="006328D9" w:rsidP="006328D9">
      <w:pPr>
        <w:pStyle w:val="Telobesedila2"/>
        <w:keepNext/>
        <w:tabs>
          <w:tab w:val="left" w:pos="993"/>
        </w:tabs>
        <w:spacing w:before="60"/>
        <w:ind w:left="993" w:hanging="454"/>
        <w:rPr>
          <w:rFonts w:cs="Arial"/>
          <w:sz w:val="20"/>
        </w:rPr>
      </w:pPr>
      <w:r w:rsidRPr="008850A5">
        <w:rPr>
          <w:rFonts w:cs="Arial"/>
          <w:sz w:val="20"/>
        </w:rPr>
        <w:t>4.4</w:t>
      </w:r>
      <w:r w:rsidRPr="008850A5">
        <w:rPr>
          <w:rFonts w:cs="Arial"/>
          <w:sz w:val="20"/>
        </w:rPr>
        <w:tab/>
        <w:t>Specifikacija naročila</w:t>
      </w:r>
    </w:p>
    <w:p w14:paraId="2CD9650E" w14:textId="7AE63645" w:rsidR="00186C4A" w:rsidRPr="008850A5" w:rsidRDefault="00186C4A" w:rsidP="00186C4A">
      <w:pPr>
        <w:pStyle w:val="Telobesedila2"/>
        <w:spacing w:before="60"/>
        <w:ind w:left="993"/>
        <w:rPr>
          <w:rFonts w:cs="Arial"/>
          <w:b w:val="0"/>
          <w:sz w:val="20"/>
        </w:rPr>
      </w:pPr>
      <w:r w:rsidRPr="008850A5">
        <w:rPr>
          <w:rFonts w:cs="Arial"/>
          <w:b w:val="0"/>
          <w:sz w:val="20"/>
        </w:rPr>
        <w:t>V ponudbi mora biti priložena (razdelek</w:t>
      </w:r>
      <w:r w:rsidRPr="008850A5">
        <w:rPr>
          <w:rFonts w:cs="Arial"/>
          <w:i/>
          <w:sz w:val="20"/>
        </w:rPr>
        <w:t xml:space="preserve"> </w:t>
      </w:r>
      <w:r w:rsidR="00FD1590">
        <w:rPr>
          <w:rFonts w:cs="Arial"/>
          <w:i/>
          <w:sz w:val="20"/>
        </w:rPr>
        <w:t>»</w:t>
      </w:r>
      <w:r w:rsidRPr="008850A5">
        <w:rPr>
          <w:rFonts w:cs="Arial"/>
          <w:i/>
          <w:sz w:val="20"/>
        </w:rPr>
        <w:t>druge priloge</w:t>
      </w:r>
      <w:r w:rsidR="00FD1590">
        <w:rPr>
          <w:rFonts w:cs="Arial"/>
          <w:i/>
          <w:sz w:val="20"/>
        </w:rPr>
        <w:t>«</w:t>
      </w:r>
      <w:r w:rsidRPr="008850A5">
        <w:rPr>
          <w:rFonts w:cs="Arial"/>
          <w:b w:val="0"/>
          <w:sz w:val="20"/>
        </w:rPr>
        <w:t xml:space="preserve">) naročnikova specifikacija naročila </w:t>
      </w:r>
      <w:r w:rsidR="00FD1590">
        <w:rPr>
          <w:rFonts w:cs="Arial"/>
          <w:b w:val="0"/>
          <w:sz w:val="20"/>
        </w:rPr>
        <w:t>(p</w:t>
      </w:r>
      <w:r w:rsidRPr="008850A5">
        <w:rPr>
          <w:rFonts w:cs="Arial"/>
          <w:b w:val="0"/>
          <w:sz w:val="20"/>
        </w:rPr>
        <w:t>rojektna naloga, ponudbeni predračun</w:t>
      </w:r>
      <w:r w:rsidR="00FD1590">
        <w:rPr>
          <w:rFonts w:cs="Arial"/>
          <w:b w:val="0"/>
          <w:sz w:val="20"/>
        </w:rPr>
        <w:t>, obstoječa projektna dokumentacija</w:t>
      </w:r>
      <w:r w:rsidRPr="008850A5">
        <w:rPr>
          <w:rFonts w:cs="Arial"/>
          <w:b w:val="0"/>
          <w:sz w:val="20"/>
        </w:rPr>
        <w:t xml:space="preserve">), kjer sta opredeljena vsebina in obseg naročila. Upoštevane morajo biti vse zahteve iz specifikacije naročila, ponudnik pa je ne sme spreminjati. </w:t>
      </w:r>
    </w:p>
    <w:p w14:paraId="5BC0C7A6" w14:textId="77777777" w:rsidR="00186C4A" w:rsidRPr="008850A5" w:rsidRDefault="00186C4A" w:rsidP="00186C4A">
      <w:pPr>
        <w:autoSpaceDE w:val="0"/>
        <w:autoSpaceDN w:val="0"/>
        <w:adjustRightInd w:val="0"/>
        <w:spacing w:before="60"/>
        <w:ind w:left="992"/>
        <w:jc w:val="both"/>
        <w:rPr>
          <w:rFonts w:cs="Arial"/>
          <w:sz w:val="20"/>
        </w:rPr>
      </w:pPr>
      <w:r w:rsidRPr="008850A5">
        <w:rPr>
          <w:rFonts w:cs="Arial"/>
          <w:sz w:val="20"/>
        </w:rPr>
        <w:t>Popis del s količinami in cenami se predloži v elektronski obliki (</w:t>
      </w:r>
      <w:r w:rsidRPr="008850A5">
        <w:rPr>
          <w:rFonts w:cs="Arial"/>
          <w:i/>
          <w:iCs/>
          <w:sz w:val="20"/>
        </w:rPr>
        <w:t>»excel« datoteka</w:t>
      </w:r>
      <w:r w:rsidRPr="008850A5">
        <w:rPr>
          <w:rFonts w:cs="Arial"/>
          <w:sz w:val="20"/>
        </w:rPr>
        <w:t>). Cene na enoto (</w:t>
      </w:r>
      <w:r w:rsidRPr="008850A5">
        <w:rPr>
          <w:rFonts w:cs="Arial"/>
          <w:i/>
          <w:iCs/>
          <w:sz w:val="20"/>
        </w:rPr>
        <w:t>brez DDV</w:t>
      </w:r>
      <w:r w:rsidRPr="008850A5">
        <w:rPr>
          <w:rFonts w:cs="Arial"/>
          <w:sz w:val="20"/>
        </w:rPr>
        <w:t>) in vrednost postavk (</w:t>
      </w:r>
      <w:r w:rsidRPr="008850A5">
        <w:rPr>
          <w:rFonts w:cs="Arial"/>
          <w:i/>
          <w:iCs/>
          <w:sz w:val="20"/>
        </w:rPr>
        <w:t>količina x cena na enoto</w:t>
      </w:r>
      <w:r w:rsidRPr="008850A5">
        <w:rPr>
          <w:rFonts w:cs="Arial"/>
          <w:sz w:val="20"/>
        </w:rPr>
        <w:t>) se navede v EUR, največ na cent natančno. V primeru razhajanja med istovrstnim podatkom v predračunu (</w:t>
      </w:r>
      <w:r w:rsidRPr="008850A5">
        <w:rPr>
          <w:rFonts w:cs="Arial"/>
          <w:i/>
          <w:sz w:val="20"/>
        </w:rPr>
        <w:t>listina »PONUDBA«</w:t>
      </w:r>
      <w:r w:rsidRPr="008850A5">
        <w:rPr>
          <w:rFonts w:cs="Arial"/>
          <w:sz w:val="20"/>
        </w:rPr>
        <w:t>) in podatkom v predloženem popisu del s količinami in cenami velja slednji.</w:t>
      </w:r>
    </w:p>
    <w:p w14:paraId="7220C488" w14:textId="77777777" w:rsidR="006328D9" w:rsidRPr="008850A5" w:rsidRDefault="006328D9" w:rsidP="006328D9">
      <w:pPr>
        <w:pStyle w:val="Telobesedila2"/>
        <w:spacing w:before="60"/>
        <w:ind w:left="993"/>
        <w:rPr>
          <w:rFonts w:cs="Arial"/>
          <w:b w:val="0"/>
          <w:sz w:val="20"/>
        </w:rPr>
      </w:pPr>
      <w:r w:rsidRPr="008850A5">
        <w:rPr>
          <w:rFonts w:cs="Arial"/>
          <w:b w:val="0"/>
          <w:sz w:val="20"/>
        </w:rPr>
        <w:t>Kakršnokoli napako v objavljenem popisu del s količinami (</w:t>
      </w:r>
      <w:r w:rsidRPr="008850A5">
        <w:rPr>
          <w:rFonts w:cs="Arial"/>
          <w:b w:val="0"/>
          <w:i/>
          <w:iCs/>
          <w:sz w:val="20"/>
        </w:rPr>
        <w:t>napačna količina, enota mere,</w:t>
      </w:r>
      <w:r w:rsidRPr="008850A5">
        <w:rPr>
          <w:rFonts w:cs="Arial"/>
          <w:b w:val="0"/>
          <w:sz w:val="20"/>
        </w:rPr>
        <w:t xml:space="preserve"> </w:t>
      </w:r>
      <w:r w:rsidRPr="008850A5">
        <w:rPr>
          <w:rFonts w:cs="Arial"/>
          <w:b w:val="0"/>
          <w:i/>
          <w:sz w:val="20"/>
        </w:rPr>
        <w:t>formula</w:t>
      </w:r>
      <w:r w:rsidRPr="008850A5">
        <w:rPr>
          <w:rFonts w:cs="Arial"/>
          <w:b w:val="0"/>
          <w:sz w:val="20"/>
        </w:rPr>
        <w:t xml:space="preserve">, </w:t>
      </w:r>
      <w:r w:rsidRPr="008850A5">
        <w:rPr>
          <w:rFonts w:cs="Arial"/>
          <w:b w:val="0"/>
          <w:i/>
          <w:iCs/>
          <w:sz w:val="20"/>
        </w:rPr>
        <w:t>blokada</w:t>
      </w:r>
      <w:r w:rsidRPr="008850A5">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6E20936F" w14:textId="77777777" w:rsidR="006328D9" w:rsidRPr="008850A5" w:rsidRDefault="006328D9" w:rsidP="006328D9">
      <w:pPr>
        <w:pStyle w:val="Telobesedila2"/>
        <w:keepNext/>
        <w:tabs>
          <w:tab w:val="left" w:pos="993"/>
        </w:tabs>
        <w:spacing w:before="60"/>
        <w:ind w:left="539"/>
        <w:rPr>
          <w:rFonts w:cs="Arial"/>
          <w:sz w:val="20"/>
        </w:rPr>
      </w:pPr>
      <w:r w:rsidRPr="008850A5">
        <w:rPr>
          <w:rFonts w:cs="Arial"/>
          <w:sz w:val="20"/>
        </w:rPr>
        <w:lastRenderedPageBreak/>
        <w:t>4.5</w:t>
      </w:r>
      <w:r w:rsidRPr="008850A5">
        <w:rPr>
          <w:rFonts w:cs="Arial"/>
          <w:sz w:val="20"/>
        </w:rPr>
        <w:tab/>
        <w:t>Zavarovanje za resnost ponudbe</w:t>
      </w:r>
    </w:p>
    <w:p w14:paraId="0D3B1188" w14:textId="431643BE" w:rsidR="00FD1590" w:rsidRPr="00A5169B" w:rsidRDefault="00FD1590" w:rsidP="00FD1590">
      <w:pPr>
        <w:spacing w:before="60"/>
        <w:ind w:left="992"/>
        <w:jc w:val="both"/>
        <w:rPr>
          <w:rFonts w:cs="Arial"/>
          <w:sz w:val="20"/>
        </w:rPr>
      </w:pPr>
      <w:r w:rsidRPr="00A5169B">
        <w:rPr>
          <w:rFonts w:cs="Arial"/>
          <w:sz w:val="20"/>
        </w:rPr>
        <w:t>Kot zavarovanje za resnost ponudbe mora ponudnik (</w:t>
      </w:r>
      <w:r w:rsidRPr="00A5169B">
        <w:rPr>
          <w:rFonts w:cs="Arial"/>
          <w:i/>
          <w:sz w:val="20"/>
        </w:rPr>
        <w:t>pri skupni ponudbi katerikoli partner</w:t>
      </w:r>
      <w:r w:rsidRPr="00A5169B">
        <w:rPr>
          <w:rFonts w:cs="Arial"/>
          <w:sz w:val="20"/>
        </w:rPr>
        <w:t xml:space="preserve">) predložiti bančno garancijo v višini </w:t>
      </w:r>
      <w:r w:rsidR="005B1CC9">
        <w:rPr>
          <w:rFonts w:cs="Arial"/>
          <w:sz w:val="20"/>
        </w:rPr>
        <w:t>6</w:t>
      </w:r>
      <w:r>
        <w:rPr>
          <w:rFonts w:cs="Arial"/>
          <w:sz w:val="20"/>
        </w:rPr>
        <w:t>.0</w:t>
      </w:r>
      <w:r w:rsidRPr="00A5169B">
        <w:rPr>
          <w:rFonts w:cs="Arial"/>
          <w:sz w:val="20"/>
        </w:rPr>
        <w:t xml:space="preserve">00,00 EUR za katero veljajo »Enotna pravila za garancije na poziv (EPGP), revizija iz leta 2010, izdana pri MTZ pod št. 758«. Skeniran original zavarovanja se predloži kot »pdf« dokument v razdelek </w:t>
      </w:r>
      <w:r w:rsidRPr="00C454D4">
        <w:rPr>
          <w:rFonts w:cs="Arial"/>
          <w:b/>
          <w:sz w:val="20"/>
        </w:rPr>
        <w:t>»druge priloge«.</w:t>
      </w:r>
    </w:p>
    <w:p w14:paraId="2CA9E682" w14:textId="77777777" w:rsidR="003B25D2" w:rsidRPr="008850A5" w:rsidRDefault="003B25D2" w:rsidP="003B25D2">
      <w:pPr>
        <w:pStyle w:val="Telobesedila2"/>
        <w:tabs>
          <w:tab w:val="left" w:pos="1276"/>
        </w:tabs>
        <w:ind w:left="1276"/>
        <w:rPr>
          <w:rFonts w:cs="Arial"/>
          <w:sz w:val="20"/>
        </w:rPr>
      </w:pPr>
    </w:p>
    <w:p w14:paraId="0CFCD236" w14:textId="77777777" w:rsidR="003B25D2" w:rsidRPr="008850A5" w:rsidRDefault="003B25D2" w:rsidP="00FD1590">
      <w:pPr>
        <w:pStyle w:val="Telobesedila2"/>
        <w:keepNext/>
        <w:tabs>
          <w:tab w:val="left" w:pos="993"/>
        </w:tabs>
        <w:spacing w:before="60"/>
        <w:ind w:left="426" w:firstLine="141"/>
        <w:rPr>
          <w:rFonts w:cs="Arial"/>
          <w:sz w:val="20"/>
        </w:rPr>
      </w:pPr>
      <w:r w:rsidRPr="008850A5">
        <w:rPr>
          <w:rFonts w:cs="Arial"/>
          <w:sz w:val="20"/>
        </w:rPr>
        <w:t>4.6</w:t>
      </w:r>
      <w:r w:rsidRPr="008850A5">
        <w:rPr>
          <w:rFonts w:cs="Arial"/>
          <w:sz w:val="20"/>
        </w:rPr>
        <w:tab/>
        <w:t>Pooblastilo za pridobitev podatkov iz kazenske evidence</w:t>
      </w:r>
    </w:p>
    <w:p w14:paraId="5A1911F2" w14:textId="4D3EE4DE" w:rsidR="003B25D2" w:rsidRPr="008850A5" w:rsidRDefault="003B25D2" w:rsidP="003B25D2">
      <w:pPr>
        <w:spacing w:before="60"/>
        <w:ind w:left="992"/>
        <w:jc w:val="both"/>
        <w:rPr>
          <w:rFonts w:cs="Arial"/>
          <w:sz w:val="20"/>
        </w:rPr>
      </w:pPr>
      <w:r w:rsidRPr="008850A5">
        <w:rPr>
          <w:rFonts w:cs="Arial"/>
          <w:sz w:val="20"/>
        </w:rPr>
        <w:t>V ponudbi se</w:t>
      </w:r>
      <w:r w:rsidR="00FD1590">
        <w:rPr>
          <w:rFonts w:cs="Arial"/>
          <w:sz w:val="20"/>
        </w:rPr>
        <w:t xml:space="preserve"> </w:t>
      </w:r>
      <w:r w:rsidR="00FD1590" w:rsidRPr="00A5169B">
        <w:rPr>
          <w:rFonts w:cs="Arial"/>
          <w:sz w:val="20"/>
        </w:rPr>
        <w:t xml:space="preserve">v razdelek </w:t>
      </w:r>
      <w:r w:rsidR="00FD1590" w:rsidRPr="009A3A02">
        <w:rPr>
          <w:rFonts w:cs="Arial"/>
          <w:b/>
          <w:sz w:val="20"/>
        </w:rPr>
        <w:t>»druge priloge«</w:t>
      </w:r>
      <w:r w:rsidRPr="008850A5">
        <w:rPr>
          <w:rFonts w:cs="Arial"/>
          <w:sz w:val="20"/>
        </w:rPr>
        <w:t xml:space="preserve"> predloži izpolnjeno in podpisano pooblastilo naročniku (</w:t>
      </w:r>
      <w:r w:rsidRPr="008850A5">
        <w:rPr>
          <w:rFonts w:cs="Arial"/>
          <w:i/>
          <w:sz w:val="20"/>
        </w:rPr>
        <w:t>skladno s predlogo »Pooblastilo za pridobitev podatkov iz kazenske evidence«</w:t>
      </w:r>
      <w:r w:rsidRPr="008850A5">
        <w:rPr>
          <w:rFonts w:cs="Arial"/>
          <w:sz w:val="20"/>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ED250D3" w14:textId="77777777" w:rsidR="003E72A1" w:rsidRPr="008850A5" w:rsidRDefault="003B25D2" w:rsidP="007A2A95">
      <w:pPr>
        <w:pStyle w:val="Telobesedila"/>
        <w:spacing w:before="60"/>
        <w:ind w:left="992"/>
        <w:rPr>
          <w:rFonts w:ascii="Arial" w:hAnsi="Arial" w:cs="Arial"/>
          <w:sz w:val="20"/>
          <w:lang w:val="sl-SI"/>
        </w:rPr>
      </w:pPr>
      <w:r w:rsidRPr="008850A5">
        <w:rPr>
          <w:rFonts w:ascii="Arial" w:hAnsi="Arial" w:cs="Arial"/>
          <w:sz w:val="20"/>
          <w:lang w:val="sl-SI"/>
        </w:rPr>
        <w:t>V naročnikovi predlogi se po potrebi doda tabele s podatki o pravnih (</w:t>
      </w:r>
      <w:r w:rsidRPr="008850A5">
        <w:rPr>
          <w:rFonts w:ascii="Arial" w:hAnsi="Arial" w:cs="Arial"/>
          <w:i/>
          <w:sz w:val="20"/>
          <w:lang w:val="sl-SI"/>
        </w:rPr>
        <w:t>vseh gospodarskih subjektih, ki nastopajo v ponudbi</w:t>
      </w:r>
      <w:r w:rsidRPr="008850A5">
        <w:rPr>
          <w:rFonts w:ascii="Arial" w:hAnsi="Arial" w:cs="Arial"/>
          <w:sz w:val="20"/>
          <w:lang w:val="sl-SI"/>
        </w:rPr>
        <w:t>) in fizičnih osebah.</w:t>
      </w:r>
    </w:p>
    <w:p w14:paraId="35737550" w14:textId="77777777" w:rsidR="003B25D2" w:rsidRPr="008850A5" w:rsidRDefault="003B25D2" w:rsidP="003B25D2">
      <w:pPr>
        <w:pStyle w:val="Telobesedila"/>
        <w:rPr>
          <w:rFonts w:ascii="Arial" w:hAnsi="Arial" w:cs="Arial"/>
          <w:sz w:val="20"/>
          <w:lang w:val="sl-SI"/>
        </w:rPr>
      </w:pPr>
    </w:p>
    <w:p w14:paraId="29683C8E" w14:textId="77777777" w:rsidR="007A2A95" w:rsidRPr="008850A5" w:rsidRDefault="007A2A95" w:rsidP="003B25D2">
      <w:pPr>
        <w:pStyle w:val="Telobesedila"/>
        <w:rPr>
          <w:rFonts w:ascii="Arial" w:hAnsi="Arial" w:cs="Arial"/>
          <w:sz w:val="20"/>
          <w:lang w:val="sl-SI"/>
        </w:rPr>
      </w:pPr>
    </w:p>
    <w:p w14:paraId="1EE7D9CC" w14:textId="77777777" w:rsidR="00201330" w:rsidRPr="008850A5" w:rsidRDefault="00201330">
      <w:pPr>
        <w:pStyle w:val="Naslov2"/>
        <w:keepNext w:val="0"/>
        <w:jc w:val="both"/>
        <w:rPr>
          <w:rFonts w:cs="Arial"/>
          <w:sz w:val="20"/>
        </w:rPr>
        <w:sectPr w:rsidR="00201330" w:rsidRPr="008850A5" w:rsidSect="00896081">
          <w:headerReference w:type="even" r:id="rId17"/>
          <w:headerReference w:type="default" r:id="rId18"/>
          <w:footerReference w:type="default" r:id="rId19"/>
          <w:headerReference w:type="first" r:id="rId20"/>
          <w:footerReference w:type="first" r:id="rId21"/>
          <w:pgSz w:w="11906" w:h="16838" w:code="9"/>
          <w:pgMar w:top="1134" w:right="851" w:bottom="851" w:left="1134" w:header="284" w:footer="284" w:gutter="0"/>
          <w:pgNumType w:start="1"/>
          <w:cols w:space="708"/>
          <w:titlePg/>
        </w:sectPr>
      </w:pPr>
    </w:p>
    <w:p w14:paraId="3F9B2227" w14:textId="19D8F782" w:rsidR="00201330" w:rsidRPr="008850A5" w:rsidRDefault="00201330">
      <w:pPr>
        <w:pStyle w:val="Naslov2"/>
        <w:keepNext w:val="0"/>
        <w:rPr>
          <w:rFonts w:cs="Arial"/>
          <w:b/>
          <w:sz w:val="20"/>
          <w:u w:val="single"/>
        </w:rPr>
      </w:pPr>
      <w:r w:rsidRPr="008850A5">
        <w:rPr>
          <w:rFonts w:cs="Arial"/>
          <w:b/>
          <w:caps/>
          <w:sz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201330" w:rsidRPr="008850A5" w14:paraId="7FB79501" w14:textId="77777777">
        <w:trPr>
          <w:jc w:val="center"/>
        </w:trPr>
        <w:tc>
          <w:tcPr>
            <w:tcW w:w="627" w:type="dxa"/>
            <w:vAlign w:val="bottom"/>
          </w:tcPr>
          <w:p w14:paraId="3D7A111A" w14:textId="77777777" w:rsidR="00201330" w:rsidRPr="008850A5" w:rsidRDefault="00201330">
            <w:pPr>
              <w:jc w:val="right"/>
              <w:rPr>
                <w:rFonts w:cs="Arial"/>
                <w:sz w:val="20"/>
              </w:rPr>
            </w:pPr>
            <w:r w:rsidRPr="008850A5">
              <w:rPr>
                <w:rFonts w:cs="Arial"/>
                <w:sz w:val="20"/>
              </w:rPr>
              <w:t>št.:</w:t>
            </w:r>
          </w:p>
        </w:tc>
        <w:tc>
          <w:tcPr>
            <w:tcW w:w="2423" w:type="dxa"/>
            <w:tcBorders>
              <w:bottom w:val="dashSmallGap" w:sz="2" w:space="0" w:color="auto"/>
            </w:tcBorders>
            <w:vAlign w:val="bottom"/>
          </w:tcPr>
          <w:p w14:paraId="0EEEF19C" w14:textId="77777777" w:rsidR="00201330" w:rsidRPr="008850A5" w:rsidRDefault="00201330">
            <w:pPr>
              <w:rPr>
                <w:rFonts w:cs="Arial"/>
                <w:sz w:val="20"/>
              </w:rPr>
            </w:pPr>
          </w:p>
        </w:tc>
      </w:tr>
    </w:tbl>
    <w:p w14:paraId="40DC556D" w14:textId="77777777" w:rsidR="00201330" w:rsidRPr="008850A5" w:rsidRDefault="00201330">
      <w:pPr>
        <w:rPr>
          <w:rFonts w:cs="Arial"/>
          <w:sz w:val="20"/>
        </w:rPr>
      </w:pPr>
    </w:p>
    <w:p w14:paraId="5FC61F6C" w14:textId="77777777" w:rsidR="002443EA" w:rsidRPr="008850A5"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8850A5" w14:paraId="51D1B657" w14:textId="77777777">
        <w:trPr>
          <w:trHeight w:val="378"/>
        </w:trPr>
        <w:tc>
          <w:tcPr>
            <w:tcW w:w="2127" w:type="dxa"/>
          </w:tcPr>
          <w:p w14:paraId="4EB0507E" w14:textId="77777777" w:rsidR="002443EA" w:rsidRPr="008850A5" w:rsidRDefault="002443EA" w:rsidP="00D945F5">
            <w:pPr>
              <w:spacing w:before="60" w:after="60"/>
              <w:jc w:val="right"/>
              <w:rPr>
                <w:rFonts w:cs="Arial"/>
                <w:sz w:val="20"/>
              </w:rPr>
            </w:pPr>
            <w:r w:rsidRPr="008850A5">
              <w:rPr>
                <w:rFonts w:cs="Arial"/>
                <w:sz w:val="20"/>
              </w:rPr>
              <w:t>Predmet naročila:</w:t>
            </w:r>
          </w:p>
        </w:tc>
        <w:tc>
          <w:tcPr>
            <w:tcW w:w="6945" w:type="dxa"/>
          </w:tcPr>
          <w:p w14:paraId="5D0CDEF1" w14:textId="14F51533" w:rsidR="002443EA" w:rsidRPr="008850A5" w:rsidRDefault="00AD3A2D">
            <w:pPr>
              <w:pStyle w:val="Glava"/>
              <w:tabs>
                <w:tab w:val="clear" w:pos="4536"/>
                <w:tab w:val="clear" w:pos="9072"/>
              </w:tabs>
              <w:spacing w:before="60" w:after="60"/>
              <w:rPr>
                <w:rFonts w:cs="Arial"/>
                <w:b/>
                <w:sz w:val="20"/>
              </w:rPr>
            </w:pPr>
            <w:r w:rsidRPr="00AD3A2D">
              <w:rPr>
                <w:rFonts w:cs="Arial"/>
                <w:b/>
                <w:sz w:val="20"/>
              </w:rPr>
              <w:t>Izdelava projektne dokumentacije za</w:t>
            </w:r>
            <w:r w:rsidR="000D1062">
              <w:rPr>
                <w:rFonts w:cs="Arial"/>
                <w:b/>
                <w:sz w:val="20"/>
              </w:rPr>
              <w:t xml:space="preserve"> izvedbo</w:t>
            </w:r>
            <w:r w:rsidRPr="00AD3A2D">
              <w:rPr>
                <w:rFonts w:cs="Arial"/>
                <w:b/>
                <w:sz w:val="20"/>
              </w:rPr>
              <w:t xml:space="preserve"> </w:t>
            </w:r>
            <w:r w:rsidR="000D1062">
              <w:rPr>
                <w:rFonts w:cs="Arial"/>
                <w:b/>
                <w:sz w:val="20"/>
              </w:rPr>
              <w:t>p</w:t>
            </w:r>
            <w:r w:rsidRPr="00AD3A2D">
              <w:rPr>
                <w:rFonts w:cs="Arial"/>
                <w:b/>
                <w:sz w:val="20"/>
              </w:rPr>
              <w:t>odvoz</w:t>
            </w:r>
            <w:r w:rsidR="000D1062">
              <w:rPr>
                <w:rFonts w:cs="Arial"/>
                <w:b/>
                <w:sz w:val="20"/>
              </w:rPr>
              <w:t>a</w:t>
            </w:r>
            <w:r w:rsidRPr="00AD3A2D">
              <w:rPr>
                <w:rFonts w:cs="Arial"/>
                <w:b/>
                <w:sz w:val="20"/>
              </w:rPr>
              <w:t xml:space="preserve"> Ledina in nov</w:t>
            </w:r>
            <w:r w:rsidR="000D1062">
              <w:rPr>
                <w:rFonts w:cs="Arial"/>
                <w:b/>
                <w:sz w:val="20"/>
              </w:rPr>
              <w:t>ega</w:t>
            </w:r>
            <w:r w:rsidRPr="00AD3A2D">
              <w:rPr>
                <w:rFonts w:cs="Arial"/>
                <w:b/>
                <w:sz w:val="20"/>
              </w:rPr>
              <w:t xml:space="preserve"> žel</w:t>
            </w:r>
            <w:r w:rsidR="000D1062">
              <w:rPr>
                <w:rFonts w:cs="Arial"/>
                <w:b/>
                <w:sz w:val="20"/>
              </w:rPr>
              <w:t>.</w:t>
            </w:r>
            <w:r w:rsidRPr="00AD3A2D">
              <w:rPr>
                <w:rFonts w:cs="Arial"/>
                <w:b/>
                <w:sz w:val="20"/>
              </w:rPr>
              <w:t xml:space="preserve"> postajališč</w:t>
            </w:r>
            <w:r w:rsidR="000D1062">
              <w:rPr>
                <w:rFonts w:cs="Arial"/>
                <w:b/>
                <w:sz w:val="20"/>
              </w:rPr>
              <w:t>a</w:t>
            </w:r>
            <w:r w:rsidRPr="00AD3A2D">
              <w:rPr>
                <w:rFonts w:cs="Arial"/>
                <w:b/>
                <w:sz w:val="20"/>
              </w:rPr>
              <w:t xml:space="preserve"> Ledina na </w:t>
            </w:r>
            <w:r w:rsidR="000D1062">
              <w:rPr>
                <w:rFonts w:cs="Arial"/>
                <w:b/>
                <w:sz w:val="20"/>
              </w:rPr>
              <w:t>g</w:t>
            </w:r>
            <w:r w:rsidRPr="00AD3A2D">
              <w:rPr>
                <w:rFonts w:cs="Arial"/>
                <w:b/>
                <w:sz w:val="20"/>
              </w:rPr>
              <w:t>lavni žel</w:t>
            </w:r>
            <w:r w:rsidR="000D1062">
              <w:rPr>
                <w:rFonts w:cs="Arial"/>
                <w:b/>
                <w:sz w:val="20"/>
              </w:rPr>
              <w:t>.</w:t>
            </w:r>
            <w:r w:rsidRPr="00AD3A2D">
              <w:rPr>
                <w:rFonts w:cs="Arial"/>
                <w:b/>
                <w:sz w:val="20"/>
              </w:rPr>
              <w:t xml:space="preserve"> progi št. 30 Zidani Most – Šentilj – d.m.</w:t>
            </w:r>
          </w:p>
        </w:tc>
      </w:tr>
      <w:tr w:rsidR="002443EA" w:rsidRPr="008850A5" w14:paraId="2086EEF5" w14:textId="77777777">
        <w:tc>
          <w:tcPr>
            <w:tcW w:w="2127" w:type="dxa"/>
          </w:tcPr>
          <w:p w14:paraId="4A6491DE" w14:textId="7C9D11A8" w:rsidR="002443EA" w:rsidRDefault="002443EA" w:rsidP="00D945F5">
            <w:pPr>
              <w:spacing w:before="60" w:after="60"/>
              <w:jc w:val="right"/>
              <w:rPr>
                <w:rFonts w:cs="Arial"/>
                <w:sz w:val="20"/>
              </w:rPr>
            </w:pPr>
            <w:r w:rsidRPr="008850A5">
              <w:rPr>
                <w:rFonts w:cs="Arial"/>
                <w:sz w:val="20"/>
              </w:rPr>
              <w:t>Naročnik:</w:t>
            </w:r>
          </w:p>
          <w:p w14:paraId="470EE086" w14:textId="77777777" w:rsidR="005B298C" w:rsidRDefault="005B298C" w:rsidP="00D945F5">
            <w:pPr>
              <w:spacing w:before="60" w:after="60"/>
              <w:jc w:val="right"/>
              <w:rPr>
                <w:rFonts w:cs="Arial"/>
                <w:sz w:val="20"/>
              </w:rPr>
            </w:pPr>
          </w:p>
          <w:p w14:paraId="754D0BEE" w14:textId="19EB61EB" w:rsidR="005B298C" w:rsidRPr="008850A5" w:rsidRDefault="005B298C" w:rsidP="00D945F5">
            <w:pPr>
              <w:spacing w:before="60" w:after="60"/>
              <w:jc w:val="right"/>
              <w:rPr>
                <w:rFonts w:cs="Arial"/>
                <w:sz w:val="20"/>
              </w:rPr>
            </w:pPr>
            <w:r>
              <w:rPr>
                <w:rFonts w:cs="Arial"/>
                <w:sz w:val="20"/>
              </w:rPr>
              <w:t>Soinvestitor</w:t>
            </w:r>
            <w:r w:rsidRPr="008850A5">
              <w:rPr>
                <w:rFonts w:cs="Arial"/>
                <w:sz w:val="20"/>
              </w:rPr>
              <w:t>:</w:t>
            </w:r>
          </w:p>
        </w:tc>
        <w:tc>
          <w:tcPr>
            <w:tcW w:w="6945" w:type="dxa"/>
          </w:tcPr>
          <w:p w14:paraId="27CFB1FB" w14:textId="77777777" w:rsidR="002443EA" w:rsidRPr="008850A5" w:rsidRDefault="002443EA" w:rsidP="00462A4E">
            <w:pPr>
              <w:pStyle w:val="Naslov3"/>
              <w:spacing w:before="60"/>
              <w:jc w:val="left"/>
              <w:rPr>
                <w:rFonts w:cs="Arial"/>
                <w:sz w:val="20"/>
                <w:lang w:val="sl-SI" w:eastAsia="sl-SI"/>
              </w:rPr>
            </w:pPr>
            <w:r w:rsidRPr="008850A5">
              <w:rPr>
                <w:rFonts w:cs="Arial"/>
                <w:sz w:val="20"/>
                <w:lang w:val="sl-SI" w:eastAsia="sl-SI"/>
              </w:rPr>
              <w:t>Republika Sl</w:t>
            </w:r>
            <w:r w:rsidR="0058425D" w:rsidRPr="008850A5">
              <w:rPr>
                <w:rFonts w:cs="Arial"/>
                <w:sz w:val="20"/>
                <w:lang w:val="sl-SI" w:eastAsia="sl-SI"/>
              </w:rPr>
              <w:t xml:space="preserve">ovenija, </w:t>
            </w:r>
            <w:r w:rsidR="00DF04FD" w:rsidRPr="008850A5">
              <w:rPr>
                <w:rFonts w:cs="Arial"/>
                <w:sz w:val="20"/>
                <w:lang w:val="sl-SI" w:eastAsia="sl-SI"/>
              </w:rPr>
              <w:t>Ministrstvo za infrastrukturo</w:t>
            </w:r>
            <w:r w:rsidR="0058425D" w:rsidRPr="008850A5">
              <w:rPr>
                <w:rFonts w:cs="Arial"/>
                <w:sz w:val="20"/>
                <w:lang w:val="sl-SI" w:eastAsia="sl-SI"/>
              </w:rPr>
              <w:t>,</w:t>
            </w:r>
          </w:p>
          <w:p w14:paraId="2E378B99" w14:textId="77777777" w:rsidR="002443EA" w:rsidRPr="008850A5" w:rsidRDefault="002443EA" w:rsidP="00462A4E">
            <w:pPr>
              <w:pStyle w:val="Naslov3"/>
              <w:spacing w:after="60"/>
              <w:jc w:val="left"/>
              <w:rPr>
                <w:rFonts w:cs="Arial"/>
                <w:sz w:val="20"/>
                <w:lang w:val="sl-SI" w:eastAsia="sl-SI"/>
              </w:rPr>
            </w:pPr>
            <w:r w:rsidRPr="008850A5">
              <w:rPr>
                <w:rFonts w:cs="Arial"/>
                <w:sz w:val="20"/>
                <w:lang w:val="sl-SI" w:eastAsia="sl-SI"/>
              </w:rPr>
              <w:t xml:space="preserve">Direkcija RS za </w:t>
            </w:r>
            <w:r w:rsidR="00D95915" w:rsidRPr="008850A5">
              <w:rPr>
                <w:rFonts w:cs="Arial"/>
                <w:sz w:val="20"/>
                <w:lang w:val="sl-SI" w:eastAsia="sl-SI"/>
              </w:rPr>
              <w:t>infrastrukturo</w:t>
            </w:r>
            <w:r w:rsidRPr="008850A5">
              <w:rPr>
                <w:rFonts w:cs="Arial"/>
                <w:sz w:val="20"/>
                <w:lang w:val="sl-SI" w:eastAsia="sl-SI"/>
              </w:rPr>
              <w:t>, Tržaška 19, Ljubljana</w:t>
            </w:r>
          </w:p>
          <w:p w14:paraId="25075F72" w14:textId="019BB9A5" w:rsidR="00186C4A" w:rsidRPr="008850A5" w:rsidRDefault="00462A4E" w:rsidP="00462A4E">
            <w:pPr>
              <w:pStyle w:val="Naslov3"/>
              <w:spacing w:before="60"/>
              <w:jc w:val="left"/>
              <w:rPr>
                <w:rFonts w:cs="Arial"/>
                <w:sz w:val="20"/>
                <w:lang w:val="sl-SI" w:eastAsia="sl-SI"/>
              </w:rPr>
            </w:pPr>
            <w:r w:rsidRPr="008850A5">
              <w:rPr>
                <w:rFonts w:cs="Arial"/>
                <w:sz w:val="20"/>
                <w:lang w:val="sl-SI" w:eastAsia="sl-SI"/>
              </w:rPr>
              <w:t>i</w:t>
            </w:r>
            <w:r w:rsidR="00186C4A" w:rsidRPr="008850A5">
              <w:rPr>
                <w:rFonts w:cs="Arial"/>
                <w:sz w:val="20"/>
                <w:lang w:val="sl-SI" w:eastAsia="sl-SI"/>
              </w:rPr>
              <w:t>n</w:t>
            </w:r>
          </w:p>
          <w:p w14:paraId="1C2695A4" w14:textId="62243216" w:rsidR="00186C4A" w:rsidRPr="008850A5" w:rsidRDefault="00186C4A" w:rsidP="00462A4E">
            <w:pPr>
              <w:pStyle w:val="Naslov3"/>
              <w:spacing w:before="60"/>
              <w:jc w:val="left"/>
              <w:rPr>
                <w:rFonts w:cs="Arial"/>
                <w:sz w:val="20"/>
                <w:lang w:val="sl-SI" w:eastAsia="sl-SI"/>
              </w:rPr>
            </w:pPr>
            <w:r w:rsidRPr="008850A5">
              <w:rPr>
                <w:rFonts w:cs="Arial"/>
                <w:sz w:val="20"/>
                <w:lang w:val="sl-SI" w:eastAsia="sl-SI"/>
              </w:rPr>
              <w:t>Mestna občina Maribor,</w:t>
            </w:r>
          </w:p>
          <w:p w14:paraId="21A24FE9" w14:textId="0D579367" w:rsidR="00186C4A" w:rsidRPr="008850A5" w:rsidRDefault="00186C4A" w:rsidP="00462A4E">
            <w:pPr>
              <w:pStyle w:val="Naslov3"/>
              <w:spacing w:before="60"/>
              <w:jc w:val="left"/>
              <w:rPr>
                <w:rFonts w:cs="Arial"/>
                <w:sz w:val="20"/>
                <w:lang w:val="sl-SI" w:eastAsia="sl-SI"/>
              </w:rPr>
            </w:pPr>
            <w:r w:rsidRPr="008850A5">
              <w:rPr>
                <w:rFonts w:cs="Arial"/>
                <w:sz w:val="20"/>
                <w:lang w:val="sl-SI" w:eastAsia="sl-SI"/>
              </w:rPr>
              <w:t>Ulica heroja Staneta 1, 2000 Maribor</w:t>
            </w:r>
          </w:p>
          <w:p w14:paraId="65EBC239" w14:textId="333F3D7C" w:rsidR="00186C4A" w:rsidRPr="008850A5" w:rsidRDefault="00186C4A" w:rsidP="00186C4A">
            <w:pPr>
              <w:rPr>
                <w:rFonts w:cs="Arial"/>
              </w:rPr>
            </w:pPr>
          </w:p>
        </w:tc>
      </w:tr>
    </w:tbl>
    <w:p w14:paraId="7389F635" w14:textId="77777777" w:rsidR="002443EA" w:rsidRPr="008850A5"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8850A5" w14:paraId="444A0920" w14:textId="77777777">
        <w:trPr>
          <w:trHeight w:val="335"/>
        </w:trPr>
        <w:tc>
          <w:tcPr>
            <w:tcW w:w="2127" w:type="dxa"/>
            <w:tcBorders>
              <w:top w:val="nil"/>
              <w:left w:val="nil"/>
              <w:bottom w:val="nil"/>
            </w:tcBorders>
          </w:tcPr>
          <w:p w14:paraId="0EB73ADB" w14:textId="77777777" w:rsidR="002443EA" w:rsidRPr="008850A5" w:rsidRDefault="002443EA" w:rsidP="00D945F5">
            <w:pPr>
              <w:pStyle w:val="Naslov3"/>
              <w:spacing w:before="60"/>
              <w:jc w:val="right"/>
              <w:rPr>
                <w:rFonts w:cs="Arial"/>
                <w:sz w:val="20"/>
                <w:lang w:val="sl-SI" w:eastAsia="sl-SI"/>
              </w:rPr>
            </w:pPr>
            <w:r w:rsidRPr="008850A5">
              <w:rPr>
                <w:rFonts w:cs="Arial"/>
                <w:sz w:val="20"/>
                <w:lang w:val="sl-SI" w:eastAsia="sl-SI"/>
              </w:rPr>
              <w:t>Ponudnik:</w:t>
            </w:r>
          </w:p>
        </w:tc>
        <w:tc>
          <w:tcPr>
            <w:tcW w:w="6945" w:type="dxa"/>
          </w:tcPr>
          <w:p w14:paraId="265990BE" w14:textId="77777777" w:rsidR="002443EA" w:rsidRPr="008850A5" w:rsidRDefault="002443EA" w:rsidP="00D945F5">
            <w:pPr>
              <w:pStyle w:val="Glava"/>
              <w:spacing w:before="60"/>
              <w:rPr>
                <w:rFonts w:cs="Arial"/>
                <w:sz w:val="20"/>
              </w:rPr>
            </w:pPr>
          </w:p>
          <w:p w14:paraId="551290CE" w14:textId="77777777" w:rsidR="002443EA" w:rsidRPr="008850A5" w:rsidRDefault="002443EA" w:rsidP="00D945F5">
            <w:pPr>
              <w:pStyle w:val="Glava"/>
              <w:spacing w:before="60"/>
              <w:rPr>
                <w:rFonts w:cs="Arial"/>
                <w:sz w:val="20"/>
              </w:rPr>
            </w:pPr>
          </w:p>
        </w:tc>
      </w:tr>
    </w:tbl>
    <w:p w14:paraId="674CE5BE" w14:textId="77777777" w:rsidR="002443EA" w:rsidRPr="008850A5" w:rsidRDefault="002443EA" w:rsidP="002443EA">
      <w:pPr>
        <w:rPr>
          <w:rFonts w:cs="Arial"/>
          <w:sz w:val="20"/>
        </w:rPr>
      </w:pPr>
    </w:p>
    <w:p w14:paraId="0C16910E" w14:textId="77777777" w:rsidR="00201330" w:rsidRPr="008850A5" w:rsidRDefault="00201330">
      <w:pPr>
        <w:pStyle w:val="Glava"/>
        <w:rPr>
          <w:rFonts w:cs="Arial"/>
          <w:sz w:val="20"/>
        </w:rPr>
      </w:pPr>
    </w:p>
    <w:p w14:paraId="58C77032" w14:textId="77777777" w:rsidR="001E0DF7" w:rsidRPr="008850A5" w:rsidRDefault="001E0DF7" w:rsidP="001E0DF7">
      <w:pPr>
        <w:pStyle w:val="Glava"/>
        <w:rPr>
          <w:rFonts w:cs="Arial"/>
          <w:sz w:val="20"/>
        </w:rPr>
      </w:pPr>
    </w:p>
    <w:p w14:paraId="76280B26" w14:textId="77777777" w:rsidR="003664D5" w:rsidRPr="008850A5" w:rsidRDefault="003664D5" w:rsidP="003664D5">
      <w:pPr>
        <w:pStyle w:val="Glava"/>
        <w:numPr>
          <w:ilvl w:val="0"/>
          <w:numId w:val="15"/>
        </w:numPr>
        <w:spacing w:after="180"/>
        <w:ind w:left="357" w:hanging="357"/>
        <w:rPr>
          <w:rFonts w:cs="Arial"/>
          <w:sz w:val="20"/>
        </w:rPr>
      </w:pPr>
      <w:r w:rsidRPr="008850A5">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8850A5" w14:paraId="614173E2" w14:textId="77777777">
        <w:tc>
          <w:tcPr>
            <w:tcW w:w="4885" w:type="dxa"/>
            <w:vAlign w:val="center"/>
          </w:tcPr>
          <w:p w14:paraId="79409A9A" w14:textId="77777777" w:rsidR="003664D5" w:rsidRPr="008850A5" w:rsidRDefault="003664D5" w:rsidP="00E45169">
            <w:pPr>
              <w:jc w:val="right"/>
              <w:rPr>
                <w:rFonts w:cs="Arial"/>
                <w:sz w:val="20"/>
              </w:rPr>
            </w:pPr>
            <w:r w:rsidRPr="008850A5">
              <w:rPr>
                <w:rFonts w:cs="Arial"/>
                <w:sz w:val="20"/>
              </w:rPr>
              <w:t>predračunska vrednost (</w:t>
            </w:r>
            <w:r w:rsidRPr="008850A5">
              <w:rPr>
                <w:rFonts w:cs="Arial"/>
                <w:i/>
                <w:sz w:val="20"/>
              </w:rPr>
              <w:t>brez DDV</w:t>
            </w:r>
            <w:r w:rsidRPr="008850A5">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E77F211" w14:textId="77777777" w:rsidR="003664D5" w:rsidRPr="008850A5" w:rsidRDefault="003664D5" w:rsidP="00E45169">
            <w:pPr>
              <w:pStyle w:val="Telobesedila2"/>
              <w:spacing w:before="60" w:after="60"/>
              <w:jc w:val="right"/>
              <w:rPr>
                <w:rFonts w:cs="Arial"/>
                <w:b w:val="0"/>
                <w:sz w:val="20"/>
              </w:rPr>
            </w:pPr>
          </w:p>
        </w:tc>
        <w:tc>
          <w:tcPr>
            <w:tcW w:w="850" w:type="dxa"/>
            <w:tcBorders>
              <w:left w:val="nil"/>
            </w:tcBorders>
            <w:vAlign w:val="center"/>
          </w:tcPr>
          <w:p w14:paraId="1A8E5437" w14:textId="77777777" w:rsidR="003664D5" w:rsidRPr="008850A5" w:rsidRDefault="003664D5" w:rsidP="00E45169">
            <w:pPr>
              <w:pStyle w:val="Telobesedila2"/>
              <w:rPr>
                <w:rFonts w:cs="Arial"/>
                <w:b w:val="0"/>
                <w:sz w:val="20"/>
              </w:rPr>
            </w:pPr>
            <w:r w:rsidRPr="008850A5">
              <w:rPr>
                <w:rFonts w:cs="Arial"/>
                <w:b w:val="0"/>
                <w:sz w:val="20"/>
              </w:rPr>
              <w:t>EUR</w:t>
            </w:r>
          </w:p>
        </w:tc>
      </w:tr>
      <w:tr w:rsidR="003664D5" w:rsidRPr="008850A5" w14:paraId="32F59B78" w14:textId="77777777">
        <w:tc>
          <w:tcPr>
            <w:tcW w:w="4885" w:type="dxa"/>
            <w:vAlign w:val="center"/>
          </w:tcPr>
          <w:p w14:paraId="27077DE5" w14:textId="77777777" w:rsidR="003664D5" w:rsidRPr="008850A5" w:rsidRDefault="003664D5" w:rsidP="00E45169">
            <w:pPr>
              <w:jc w:val="right"/>
              <w:rPr>
                <w:rFonts w:cs="Arial"/>
                <w:sz w:val="20"/>
              </w:rPr>
            </w:pPr>
            <w:r w:rsidRPr="008850A5">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5757708" w14:textId="77777777" w:rsidR="003664D5" w:rsidRPr="008850A5" w:rsidRDefault="003664D5" w:rsidP="00E45169">
            <w:pPr>
              <w:pStyle w:val="Telobesedila2"/>
              <w:spacing w:before="60" w:after="60"/>
              <w:jc w:val="right"/>
              <w:rPr>
                <w:rFonts w:cs="Arial"/>
                <w:b w:val="0"/>
                <w:sz w:val="20"/>
              </w:rPr>
            </w:pPr>
          </w:p>
        </w:tc>
        <w:tc>
          <w:tcPr>
            <w:tcW w:w="850" w:type="dxa"/>
            <w:tcBorders>
              <w:left w:val="nil"/>
            </w:tcBorders>
            <w:vAlign w:val="center"/>
          </w:tcPr>
          <w:p w14:paraId="66645AA0" w14:textId="77777777" w:rsidR="003664D5" w:rsidRPr="008850A5" w:rsidRDefault="003664D5" w:rsidP="00E45169">
            <w:pPr>
              <w:pStyle w:val="Telobesedila2"/>
              <w:rPr>
                <w:rFonts w:cs="Arial"/>
                <w:b w:val="0"/>
                <w:sz w:val="20"/>
              </w:rPr>
            </w:pPr>
            <w:r w:rsidRPr="008850A5">
              <w:rPr>
                <w:rFonts w:cs="Arial"/>
                <w:b w:val="0"/>
                <w:sz w:val="20"/>
              </w:rPr>
              <w:t>EUR</w:t>
            </w:r>
          </w:p>
        </w:tc>
      </w:tr>
      <w:tr w:rsidR="003664D5" w:rsidRPr="008850A5" w14:paraId="545E8140" w14:textId="77777777">
        <w:tc>
          <w:tcPr>
            <w:tcW w:w="4885" w:type="dxa"/>
            <w:vAlign w:val="center"/>
          </w:tcPr>
          <w:p w14:paraId="135A214A" w14:textId="77777777" w:rsidR="003664D5" w:rsidRPr="008850A5" w:rsidRDefault="003664D5" w:rsidP="00E45169">
            <w:pPr>
              <w:jc w:val="right"/>
              <w:rPr>
                <w:rFonts w:cs="Arial"/>
                <w:sz w:val="20"/>
              </w:rPr>
            </w:pPr>
            <w:r w:rsidRPr="008850A5">
              <w:rPr>
                <w:rFonts w:cs="Arial"/>
                <w:sz w:val="20"/>
              </w:rPr>
              <w:t>ponudbena cena (</w:t>
            </w:r>
            <w:r w:rsidRPr="008850A5">
              <w:rPr>
                <w:rFonts w:cs="Arial"/>
                <w:i/>
                <w:sz w:val="20"/>
              </w:rPr>
              <w:t>predračunska vrednost + DDV</w:t>
            </w:r>
            <w:r w:rsidRPr="008850A5">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3BBCD6F" w14:textId="77777777" w:rsidR="003664D5" w:rsidRPr="008850A5" w:rsidRDefault="003664D5" w:rsidP="00E45169">
            <w:pPr>
              <w:pStyle w:val="Telobesedila2"/>
              <w:spacing w:before="60" w:after="60"/>
              <w:jc w:val="right"/>
              <w:rPr>
                <w:rFonts w:cs="Arial"/>
                <w:b w:val="0"/>
                <w:sz w:val="20"/>
              </w:rPr>
            </w:pPr>
          </w:p>
        </w:tc>
        <w:tc>
          <w:tcPr>
            <w:tcW w:w="850" w:type="dxa"/>
            <w:tcBorders>
              <w:left w:val="nil"/>
            </w:tcBorders>
            <w:vAlign w:val="center"/>
          </w:tcPr>
          <w:p w14:paraId="56C4BB9E" w14:textId="77777777" w:rsidR="003664D5" w:rsidRPr="008850A5" w:rsidRDefault="003664D5" w:rsidP="00E45169">
            <w:pPr>
              <w:pStyle w:val="Telobesedila2"/>
              <w:rPr>
                <w:rFonts w:cs="Arial"/>
                <w:b w:val="0"/>
                <w:sz w:val="20"/>
              </w:rPr>
            </w:pPr>
            <w:r w:rsidRPr="008850A5">
              <w:rPr>
                <w:rFonts w:cs="Arial"/>
                <w:b w:val="0"/>
                <w:sz w:val="20"/>
              </w:rPr>
              <w:t>EUR</w:t>
            </w:r>
          </w:p>
        </w:tc>
      </w:tr>
    </w:tbl>
    <w:p w14:paraId="489160D2" w14:textId="77777777" w:rsidR="003664D5" w:rsidRPr="008850A5" w:rsidRDefault="003664D5" w:rsidP="003664D5">
      <w:pPr>
        <w:pStyle w:val="Besedilooblaka"/>
        <w:spacing w:before="120" w:after="120"/>
        <w:ind w:left="357"/>
        <w:rPr>
          <w:rFonts w:ascii="Arial" w:hAnsi="Arial" w:cs="Arial"/>
          <w:sz w:val="20"/>
        </w:rPr>
      </w:pPr>
      <w:r w:rsidRPr="008850A5">
        <w:rPr>
          <w:rFonts w:ascii="Arial" w:hAnsi="Arial" w:cs="Arial"/>
          <w:sz w:val="20"/>
        </w:rPr>
        <w:t>Ponudbena cena vključuje vse stroške in dajatve v zvezi z izvedbo naročila.</w:t>
      </w:r>
    </w:p>
    <w:p w14:paraId="0C3C39B3" w14:textId="36DEF9FE" w:rsidR="00EA028E" w:rsidRPr="008850A5" w:rsidRDefault="00EA028E" w:rsidP="00EA028E">
      <w:pPr>
        <w:numPr>
          <w:ilvl w:val="0"/>
          <w:numId w:val="15"/>
        </w:numPr>
        <w:spacing w:before="120"/>
        <w:rPr>
          <w:rFonts w:cs="Arial"/>
          <w:sz w:val="20"/>
        </w:rPr>
      </w:pPr>
      <w:r w:rsidRPr="008850A5">
        <w:rPr>
          <w:rFonts w:cs="Arial"/>
          <w:sz w:val="20"/>
        </w:rPr>
        <w:t xml:space="preserve">Ponudba velja za celotno naročilo in </w:t>
      </w:r>
      <w:r w:rsidR="00132157">
        <w:rPr>
          <w:rFonts w:cs="Arial"/>
          <w:sz w:val="20"/>
          <w:u w:val="single"/>
        </w:rPr>
        <w:t>12</w:t>
      </w:r>
      <w:bookmarkStart w:id="1" w:name="_GoBack"/>
      <w:bookmarkEnd w:id="1"/>
      <w:r w:rsidRPr="008850A5">
        <w:rPr>
          <w:rFonts w:cs="Arial"/>
          <w:sz w:val="20"/>
          <w:u w:val="single"/>
        </w:rPr>
        <w:t>0</w:t>
      </w:r>
      <w:r w:rsidRPr="008850A5">
        <w:rPr>
          <w:rFonts w:cs="Arial"/>
          <w:sz w:val="20"/>
        </w:rPr>
        <w:t xml:space="preserve"> dni po roku za oddajo ponudb.</w:t>
      </w:r>
    </w:p>
    <w:p w14:paraId="7D7E4098" w14:textId="77777777" w:rsidR="00201330" w:rsidRPr="008850A5" w:rsidRDefault="00201330">
      <w:pPr>
        <w:numPr>
          <w:ilvl w:val="0"/>
          <w:numId w:val="15"/>
        </w:numPr>
        <w:spacing w:before="120"/>
        <w:rPr>
          <w:rFonts w:cs="Arial"/>
          <w:sz w:val="20"/>
        </w:rPr>
      </w:pPr>
      <w:r w:rsidRPr="008850A5">
        <w:rPr>
          <w:rFonts w:cs="Arial"/>
          <w:sz w:val="20"/>
        </w:rPr>
        <w:t>Z razpisno dokumentacijo smo seznanjeni in se z njo v celoti strinjamo.</w:t>
      </w:r>
    </w:p>
    <w:p w14:paraId="6F810CBD" w14:textId="77777777" w:rsidR="00201330" w:rsidRPr="008850A5" w:rsidRDefault="00201330">
      <w:pPr>
        <w:pStyle w:val="Glava"/>
        <w:tabs>
          <w:tab w:val="left" w:pos="12758"/>
        </w:tabs>
        <w:rPr>
          <w:rFonts w:cs="Arial"/>
          <w:sz w:val="20"/>
        </w:rPr>
      </w:pPr>
    </w:p>
    <w:p w14:paraId="44D2A2E0" w14:textId="77777777" w:rsidR="00201330" w:rsidRPr="008850A5" w:rsidRDefault="00201330">
      <w:pPr>
        <w:pStyle w:val="Glava"/>
        <w:tabs>
          <w:tab w:val="left" w:pos="12758"/>
        </w:tabs>
        <w:rPr>
          <w:rFonts w:cs="Arial"/>
          <w:sz w:val="20"/>
        </w:rPr>
      </w:pPr>
    </w:p>
    <w:p w14:paraId="5FBF3AB9" w14:textId="77777777" w:rsidR="00F22C95" w:rsidRPr="008850A5" w:rsidRDefault="00F22C9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CF69D4" w:rsidRPr="008850A5" w14:paraId="7595B149" w14:textId="77777777">
        <w:tc>
          <w:tcPr>
            <w:tcW w:w="1008" w:type="dxa"/>
          </w:tcPr>
          <w:p w14:paraId="463CB2C2" w14:textId="77777777" w:rsidR="00CF69D4" w:rsidRPr="008850A5" w:rsidRDefault="00CF69D4">
            <w:pPr>
              <w:tabs>
                <w:tab w:val="left" w:pos="12758"/>
              </w:tabs>
              <w:rPr>
                <w:rFonts w:cs="Arial"/>
                <w:sz w:val="20"/>
              </w:rPr>
            </w:pPr>
            <w:r w:rsidRPr="008850A5">
              <w:rPr>
                <w:rFonts w:cs="Arial"/>
                <w:sz w:val="20"/>
              </w:rPr>
              <w:t>Datum:</w:t>
            </w:r>
          </w:p>
        </w:tc>
        <w:tc>
          <w:tcPr>
            <w:tcW w:w="2520" w:type="dxa"/>
          </w:tcPr>
          <w:p w14:paraId="21A2975E" w14:textId="77777777" w:rsidR="00CF69D4" w:rsidRPr="008850A5" w:rsidRDefault="00CF69D4">
            <w:pPr>
              <w:tabs>
                <w:tab w:val="left" w:pos="12758"/>
              </w:tabs>
              <w:rPr>
                <w:rFonts w:cs="Arial"/>
                <w:sz w:val="20"/>
              </w:rPr>
            </w:pPr>
          </w:p>
        </w:tc>
      </w:tr>
      <w:tr w:rsidR="00CF69D4" w:rsidRPr="008850A5" w14:paraId="67FA44DC" w14:textId="77777777">
        <w:tc>
          <w:tcPr>
            <w:tcW w:w="1008" w:type="dxa"/>
          </w:tcPr>
          <w:p w14:paraId="0ABF29F2" w14:textId="77777777" w:rsidR="00CF69D4" w:rsidRPr="008850A5" w:rsidRDefault="00CF69D4">
            <w:pPr>
              <w:tabs>
                <w:tab w:val="left" w:pos="12758"/>
              </w:tabs>
              <w:spacing w:before="120"/>
              <w:rPr>
                <w:rFonts w:cs="Arial"/>
                <w:sz w:val="20"/>
              </w:rPr>
            </w:pPr>
            <w:r w:rsidRPr="008850A5">
              <w:rPr>
                <w:rFonts w:cs="Arial"/>
                <w:sz w:val="20"/>
              </w:rPr>
              <w:t>Kraj:</w:t>
            </w:r>
          </w:p>
        </w:tc>
        <w:tc>
          <w:tcPr>
            <w:tcW w:w="2520" w:type="dxa"/>
            <w:tcBorders>
              <w:top w:val="dashSmallGap" w:sz="4" w:space="0" w:color="auto"/>
              <w:bottom w:val="dashSmallGap" w:sz="4" w:space="0" w:color="auto"/>
            </w:tcBorders>
          </w:tcPr>
          <w:p w14:paraId="62B8D618" w14:textId="77777777" w:rsidR="00CF69D4" w:rsidRPr="008850A5" w:rsidRDefault="00CF69D4">
            <w:pPr>
              <w:tabs>
                <w:tab w:val="left" w:pos="12758"/>
              </w:tabs>
              <w:spacing w:before="120"/>
              <w:rPr>
                <w:rFonts w:cs="Arial"/>
                <w:sz w:val="20"/>
              </w:rPr>
            </w:pPr>
          </w:p>
        </w:tc>
      </w:tr>
      <w:tr w:rsidR="00CF69D4" w:rsidRPr="008850A5" w14:paraId="0BA5CD59" w14:textId="77777777">
        <w:tc>
          <w:tcPr>
            <w:tcW w:w="1008" w:type="dxa"/>
          </w:tcPr>
          <w:p w14:paraId="0730AC94" w14:textId="77777777" w:rsidR="00CF69D4" w:rsidRPr="008850A5" w:rsidRDefault="00CF69D4">
            <w:pPr>
              <w:tabs>
                <w:tab w:val="left" w:pos="12758"/>
              </w:tabs>
              <w:rPr>
                <w:rFonts w:cs="Arial"/>
                <w:sz w:val="20"/>
              </w:rPr>
            </w:pPr>
          </w:p>
        </w:tc>
        <w:tc>
          <w:tcPr>
            <w:tcW w:w="2520" w:type="dxa"/>
          </w:tcPr>
          <w:p w14:paraId="71595885" w14:textId="77777777" w:rsidR="00CF69D4" w:rsidRPr="008850A5" w:rsidRDefault="00CF69D4">
            <w:pPr>
              <w:tabs>
                <w:tab w:val="left" w:pos="12758"/>
              </w:tabs>
              <w:rPr>
                <w:rFonts w:cs="Arial"/>
                <w:sz w:val="20"/>
              </w:rPr>
            </w:pPr>
          </w:p>
        </w:tc>
      </w:tr>
      <w:tr w:rsidR="00CF69D4" w:rsidRPr="008850A5" w14:paraId="023ECA1D" w14:textId="77777777">
        <w:tc>
          <w:tcPr>
            <w:tcW w:w="1008" w:type="dxa"/>
          </w:tcPr>
          <w:p w14:paraId="72C37984" w14:textId="77777777" w:rsidR="00CF69D4" w:rsidRPr="008850A5" w:rsidRDefault="00CF69D4">
            <w:pPr>
              <w:tabs>
                <w:tab w:val="left" w:pos="12758"/>
              </w:tabs>
              <w:spacing w:before="120"/>
              <w:rPr>
                <w:rFonts w:cs="Arial"/>
                <w:sz w:val="20"/>
              </w:rPr>
            </w:pPr>
          </w:p>
        </w:tc>
        <w:tc>
          <w:tcPr>
            <w:tcW w:w="2520" w:type="dxa"/>
          </w:tcPr>
          <w:p w14:paraId="5019A0E8" w14:textId="77777777" w:rsidR="00CF69D4" w:rsidRPr="008850A5" w:rsidRDefault="00CF69D4">
            <w:pPr>
              <w:tabs>
                <w:tab w:val="left" w:pos="12758"/>
              </w:tabs>
              <w:spacing w:before="120"/>
              <w:rPr>
                <w:rFonts w:cs="Arial"/>
                <w:sz w:val="20"/>
              </w:rPr>
            </w:pPr>
          </w:p>
        </w:tc>
      </w:tr>
      <w:tr w:rsidR="00CF69D4" w:rsidRPr="008850A5" w14:paraId="1D2E61A7" w14:textId="77777777">
        <w:tc>
          <w:tcPr>
            <w:tcW w:w="1008" w:type="dxa"/>
          </w:tcPr>
          <w:p w14:paraId="3DDC683E" w14:textId="77777777" w:rsidR="00CF69D4" w:rsidRPr="008850A5" w:rsidRDefault="00CF69D4">
            <w:pPr>
              <w:tabs>
                <w:tab w:val="left" w:pos="12758"/>
              </w:tabs>
              <w:rPr>
                <w:rFonts w:cs="Arial"/>
                <w:sz w:val="20"/>
              </w:rPr>
            </w:pPr>
          </w:p>
        </w:tc>
        <w:tc>
          <w:tcPr>
            <w:tcW w:w="2520" w:type="dxa"/>
          </w:tcPr>
          <w:p w14:paraId="4B97E4B9" w14:textId="77777777" w:rsidR="00CF69D4" w:rsidRPr="008850A5" w:rsidRDefault="00CF69D4">
            <w:pPr>
              <w:tabs>
                <w:tab w:val="left" w:pos="12758"/>
              </w:tabs>
              <w:rPr>
                <w:rFonts w:cs="Arial"/>
                <w:sz w:val="20"/>
              </w:rPr>
            </w:pPr>
          </w:p>
        </w:tc>
      </w:tr>
    </w:tbl>
    <w:p w14:paraId="17651258" w14:textId="77777777" w:rsidR="00201330" w:rsidRPr="008850A5" w:rsidRDefault="00201330">
      <w:pPr>
        <w:rPr>
          <w:rFonts w:cs="Arial"/>
          <w:sz w:val="20"/>
        </w:rPr>
      </w:pPr>
    </w:p>
    <w:p w14:paraId="1B7D892C" w14:textId="77777777" w:rsidR="007A1B50" w:rsidRPr="008850A5" w:rsidRDefault="00201330" w:rsidP="007A1B50">
      <w:pPr>
        <w:pStyle w:val="Telobesedila2"/>
        <w:rPr>
          <w:rFonts w:cs="Arial"/>
          <w:sz w:val="20"/>
        </w:rPr>
      </w:pPr>
      <w:r w:rsidRPr="008850A5">
        <w:rPr>
          <w:rFonts w:cs="Arial"/>
          <w:b w:val="0"/>
          <w:sz w:val="20"/>
        </w:rPr>
        <w:br w:type="page"/>
      </w:r>
      <w:r w:rsidR="007A1B50" w:rsidRPr="008850A5">
        <w:rPr>
          <w:rFonts w:cs="Arial"/>
          <w:sz w:val="20"/>
        </w:rPr>
        <w:lastRenderedPageBreak/>
        <w:t>PODATKI O GOSPODARSKEM SUBJEKTU</w:t>
      </w:r>
    </w:p>
    <w:p w14:paraId="3A04103C" w14:textId="77777777" w:rsidR="007A1B50" w:rsidRPr="008850A5" w:rsidRDefault="007A1B50" w:rsidP="007A1B50">
      <w:pPr>
        <w:pStyle w:val="Telobesedila2"/>
        <w:rPr>
          <w:rFonts w:cs="Arial"/>
          <w:b w:val="0"/>
          <w:sz w:val="20"/>
        </w:rPr>
      </w:pPr>
    </w:p>
    <w:tbl>
      <w:tblPr>
        <w:tblW w:w="0" w:type="auto"/>
        <w:tblLook w:val="01E0" w:firstRow="1" w:lastRow="1" w:firstColumn="1" w:lastColumn="1" w:noHBand="0" w:noVBand="0"/>
      </w:tblPr>
      <w:tblGrid>
        <w:gridCol w:w="2802"/>
        <w:gridCol w:w="6692"/>
      </w:tblGrid>
      <w:tr w:rsidR="007A1B50" w:rsidRPr="008850A5" w14:paraId="347ACD4C" w14:textId="77777777" w:rsidTr="00FB0DFE">
        <w:tc>
          <w:tcPr>
            <w:tcW w:w="2802" w:type="dxa"/>
            <w:shd w:val="clear" w:color="auto" w:fill="auto"/>
            <w:vAlign w:val="center"/>
          </w:tcPr>
          <w:p w14:paraId="48EFB0ED" w14:textId="77777777" w:rsidR="007A1B50" w:rsidRPr="008850A5" w:rsidRDefault="007A1B50" w:rsidP="00FB0DFE">
            <w:pPr>
              <w:pStyle w:val="Telobesedila2"/>
              <w:jc w:val="left"/>
              <w:rPr>
                <w:rFonts w:cs="Arial"/>
                <w:b w:val="0"/>
                <w:sz w:val="20"/>
              </w:rPr>
            </w:pPr>
            <w:r w:rsidRPr="008850A5">
              <w:rPr>
                <w:rFonts w:cs="Arial"/>
                <w:b w:val="0"/>
                <w:sz w:val="20"/>
              </w:rPr>
              <w:t>V ponudbi nastopamo kot:</w:t>
            </w:r>
          </w:p>
        </w:tc>
        <w:tc>
          <w:tcPr>
            <w:tcW w:w="6692" w:type="dxa"/>
            <w:tcBorders>
              <w:bottom w:val="dashSmallGap" w:sz="4" w:space="0" w:color="auto"/>
            </w:tcBorders>
            <w:shd w:val="clear" w:color="auto" w:fill="auto"/>
            <w:vAlign w:val="center"/>
          </w:tcPr>
          <w:p w14:paraId="2E6359DA" w14:textId="77777777" w:rsidR="007A1B50" w:rsidRPr="008850A5" w:rsidRDefault="007A1B50" w:rsidP="00FB0DFE">
            <w:pPr>
              <w:pStyle w:val="Telobesedila2"/>
              <w:jc w:val="left"/>
              <w:rPr>
                <w:rFonts w:cs="Arial"/>
                <w:b w:val="0"/>
                <w:sz w:val="20"/>
              </w:rPr>
            </w:pPr>
          </w:p>
        </w:tc>
      </w:tr>
      <w:tr w:rsidR="007A1B50" w:rsidRPr="008850A5" w14:paraId="47A8434E" w14:textId="77777777" w:rsidTr="00FB0DFE">
        <w:tc>
          <w:tcPr>
            <w:tcW w:w="2802" w:type="dxa"/>
            <w:shd w:val="clear" w:color="auto" w:fill="auto"/>
          </w:tcPr>
          <w:p w14:paraId="6622B2ED" w14:textId="77777777" w:rsidR="007A1B50" w:rsidRPr="008850A5" w:rsidRDefault="007A1B50" w:rsidP="00B8274D">
            <w:pPr>
              <w:pStyle w:val="Telobesedila2"/>
              <w:rPr>
                <w:rFonts w:cs="Arial"/>
                <w:b w:val="0"/>
                <w:sz w:val="20"/>
              </w:rPr>
            </w:pPr>
          </w:p>
        </w:tc>
        <w:tc>
          <w:tcPr>
            <w:tcW w:w="6692" w:type="dxa"/>
            <w:tcBorders>
              <w:top w:val="dashSmallGap" w:sz="4" w:space="0" w:color="auto"/>
            </w:tcBorders>
            <w:shd w:val="clear" w:color="auto" w:fill="auto"/>
          </w:tcPr>
          <w:p w14:paraId="5C371187" w14:textId="77777777" w:rsidR="007A1B50" w:rsidRPr="008850A5" w:rsidRDefault="007A1B50" w:rsidP="00FB0DFE">
            <w:pPr>
              <w:pStyle w:val="Telobesedila2"/>
              <w:jc w:val="center"/>
              <w:rPr>
                <w:rFonts w:cs="Arial"/>
                <w:b w:val="0"/>
                <w:i/>
                <w:sz w:val="20"/>
              </w:rPr>
            </w:pPr>
            <w:r w:rsidRPr="008850A5">
              <w:rPr>
                <w:rFonts w:cs="Arial"/>
                <w:b w:val="0"/>
                <w:i/>
                <w:sz w:val="20"/>
              </w:rPr>
              <w:t>(samostojni) ponudnik,  (vodilni) partner, podizvajalec</w:t>
            </w:r>
          </w:p>
        </w:tc>
      </w:tr>
    </w:tbl>
    <w:p w14:paraId="1D2AEA52" w14:textId="77777777" w:rsidR="007A1B50" w:rsidRPr="008850A5" w:rsidRDefault="007A1B50" w:rsidP="007A1B50">
      <w:pPr>
        <w:pStyle w:val="Telobesedila2"/>
        <w:rPr>
          <w:rFonts w:cs="Arial"/>
          <w:b w:val="0"/>
          <w:sz w:val="20"/>
        </w:rPr>
      </w:pPr>
    </w:p>
    <w:p w14:paraId="126BFD3F" w14:textId="77777777" w:rsidR="00627C8E" w:rsidRPr="008850A5" w:rsidRDefault="00627C8E" w:rsidP="00627C8E">
      <w:pPr>
        <w:spacing w:after="60"/>
        <w:rPr>
          <w:rFonts w:cs="Arial"/>
          <w:sz w:val="20"/>
        </w:rPr>
      </w:pPr>
      <w:r w:rsidRPr="008850A5">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27C8E" w:rsidRPr="008850A5" w14:paraId="4DB5E274" w14:textId="77777777" w:rsidTr="00E80CA0">
        <w:trPr>
          <w:trHeight w:val="390"/>
          <w:tblHeader/>
        </w:trPr>
        <w:tc>
          <w:tcPr>
            <w:tcW w:w="3600" w:type="dxa"/>
            <w:vAlign w:val="center"/>
          </w:tcPr>
          <w:p w14:paraId="53DF08DE" w14:textId="77777777" w:rsidR="00627C8E" w:rsidRPr="008850A5" w:rsidRDefault="00627C8E" w:rsidP="00E80CA0">
            <w:pPr>
              <w:pStyle w:val="NavadenTimesNewRoman"/>
              <w:widowControl/>
              <w:rPr>
                <w:rFonts w:cs="Arial"/>
                <w:sz w:val="20"/>
              </w:rPr>
            </w:pPr>
            <w:r w:rsidRPr="008850A5">
              <w:rPr>
                <w:rFonts w:cs="Arial"/>
                <w:sz w:val="20"/>
              </w:rPr>
              <w:t xml:space="preserve">Firma / ime  </w:t>
            </w:r>
          </w:p>
        </w:tc>
        <w:tc>
          <w:tcPr>
            <w:tcW w:w="5954" w:type="dxa"/>
            <w:vAlign w:val="center"/>
          </w:tcPr>
          <w:p w14:paraId="2E640238" w14:textId="77777777" w:rsidR="00627C8E" w:rsidRPr="008850A5" w:rsidRDefault="00627C8E" w:rsidP="00E80CA0">
            <w:pPr>
              <w:ind w:right="-1492"/>
              <w:rPr>
                <w:rFonts w:cs="Arial"/>
                <w:sz w:val="20"/>
              </w:rPr>
            </w:pPr>
          </w:p>
        </w:tc>
      </w:tr>
      <w:tr w:rsidR="00627C8E" w:rsidRPr="008850A5" w14:paraId="0AE9F1B8" w14:textId="77777777" w:rsidTr="00E80CA0">
        <w:trPr>
          <w:trHeight w:val="390"/>
          <w:tblHeader/>
        </w:trPr>
        <w:tc>
          <w:tcPr>
            <w:tcW w:w="3600" w:type="dxa"/>
            <w:vAlign w:val="center"/>
          </w:tcPr>
          <w:p w14:paraId="55BD5A40" w14:textId="77777777" w:rsidR="00627C8E" w:rsidRPr="008850A5" w:rsidRDefault="00627C8E" w:rsidP="00E80CA0">
            <w:pPr>
              <w:rPr>
                <w:rFonts w:cs="Arial"/>
                <w:sz w:val="20"/>
              </w:rPr>
            </w:pPr>
            <w:r w:rsidRPr="008850A5">
              <w:rPr>
                <w:rFonts w:cs="Arial"/>
                <w:sz w:val="20"/>
              </w:rPr>
              <w:t xml:space="preserve">Naslov </w:t>
            </w:r>
          </w:p>
        </w:tc>
        <w:tc>
          <w:tcPr>
            <w:tcW w:w="5954" w:type="dxa"/>
            <w:vAlign w:val="center"/>
          </w:tcPr>
          <w:p w14:paraId="5C3C287C" w14:textId="77777777" w:rsidR="00627C8E" w:rsidRPr="008850A5" w:rsidRDefault="00627C8E" w:rsidP="00E80CA0">
            <w:pPr>
              <w:ind w:right="-1492"/>
              <w:rPr>
                <w:rFonts w:cs="Arial"/>
                <w:sz w:val="20"/>
              </w:rPr>
            </w:pPr>
          </w:p>
        </w:tc>
      </w:tr>
      <w:tr w:rsidR="00627C8E" w:rsidRPr="008850A5" w14:paraId="1327C80C" w14:textId="77777777" w:rsidTr="00E80CA0">
        <w:trPr>
          <w:cantSplit/>
          <w:trHeight w:val="617"/>
          <w:tblHeader/>
        </w:trPr>
        <w:tc>
          <w:tcPr>
            <w:tcW w:w="3600" w:type="dxa"/>
            <w:vAlign w:val="center"/>
          </w:tcPr>
          <w:p w14:paraId="4BEADD0F" w14:textId="77777777" w:rsidR="00627C8E" w:rsidRPr="008850A5" w:rsidRDefault="00627C8E" w:rsidP="00E80CA0">
            <w:pPr>
              <w:rPr>
                <w:rFonts w:cs="Arial"/>
                <w:sz w:val="20"/>
              </w:rPr>
            </w:pPr>
            <w:r w:rsidRPr="008850A5">
              <w:rPr>
                <w:rFonts w:cs="Arial"/>
                <w:sz w:val="20"/>
              </w:rPr>
              <w:t>Zakoniti zastopnik oziroma oseba pooblaščena za podpis pogodbe</w:t>
            </w:r>
          </w:p>
        </w:tc>
        <w:tc>
          <w:tcPr>
            <w:tcW w:w="5954" w:type="dxa"/>
            <w:tcBorders>
              <w:bottom w:val="single" w:sz="6" w:space="0" w:color="000000"/>
            </w:tcBorders>
            <w:vAlign w:val="center"/>
          </w:tcPr>
          <w:p w14:paraId="0C2F71A7" w14:textId="77777777" w:rsidR="00627C8E" w:rsidRPr="008850A5" w:rsidRDefault="00627C8E" w:rsidP="00E80CA0">
            <w:pPr>
              <w:ind w:right="-1492"/>
              <w:rPr>
                <w:rFonts w:cs="Arial"/>
                <w:sz w:val="20"/>
              </w:rPr>
            </w:pPr>
          </w:p>
        </w:tc>
      </w:tr>
      <w:tr w:rsidR="00627C8E" w:rsidRPr="008850A5" w14:paraId="509BC9D5" w14:textId="77777777" w:rsidTr="00E80CA0">
        <w:trPr>
          <w:trHeight w:val="405"/>
          <w:tblHeader/>
        </w:trPr>
        <w:tc>
          <w:tcPr>
            <w:tcW w:w="3600" w:type="dxa"/>
            <w:vAlign w:val="center"/>
          </w:tcPr>
          <w:p w14:paraId="7832268F" w14:textId="77777777" w:rsidR="00627C8E" w:rsidRPr="008850A5" w:rsidRDefault="00627C8E" w:rsidP="00E80CA0">
            <w:pPr>
              <w:rPr>
                <w:rFonts w:cs="Arial"/>
                <w:sz w:val="20"/>
              </w:rPr>
            </w:pPr>
            <w:r w:rsidRPr="008850A5">
              <w:rPr>
                <w:rFonts w:cs="Arial"/>
                <w:sz w:val="20"/>
              </w:rPr>
              <w:t xml:space="preserve">Matična številka </w:t>
            </w:r>
          </w:p>
        </w:tc>
        <w:tc>
          <w:tcPr>
            <w:tcW w:w="5954" w:type="dxa"/>
            <w:vAlign w:val="center"/>
          </w:tcPr>
          <w:p w14:paraId="36FE309D" w14:textId="77777777" w:rsidR="00627C8E" w:rsidRPr="008850A5" w:rsidRDefault="00627C8E" w:rsidP="00E80CA0">
            <w:pPr>
              <w:ind w:right="-1492"/>
              <w:rPr>
                <w:rFonts w:cs="Arial"/>
                <w:sz w:val="20"/>
              </w:rPr>
            </w:pPr>
          </w:p>
        </w:tc>
      </w:tr>
      <w:tr w:rsidR="00627C8E" w:rsidRPr="008850A5" w14:paraId="1701DCEB" w14:textId="77777777" w:rsidTr="00E80CA0">
        <w:trPr>
          <w:trHeight w:val="405"/>
          <w:tblHeader/>
        </w:trPr>
        <w:tc>
          <w:tcPr>
            <w:tcW w:w="3600" w:type="dxa"/>
            <w:vAlign w:val="center"/>
          </w:tcPr>
          <w:p w14:paraId="039ABF35" w14:textId="77777777" w:rsidR="00627C8E" w:rsidRPr="008850A5" w:rsidRDefault="00627C8E" w:rsidP="00E80CA0">
            <w:pPr>
              <w:rPr>
                <w:rFonts w:cs="Arial"/>
                <w:sz w:val="20"/>
              </w:rPr>
            </w:pPr>
            <w:r w:rsidRPr="008850A5">
              <w:rPr>
                <w:rFonts w:cs="Arial"/>
                <w:sz w:val="20"/>
              </w:rPr>
              <w:t>Identifikacijska številka za DDV</w:t>
            </w:r>
          </w:p>
        </w:tc>
        <w:tc>
          <w:tcPr>
            <w:tcW w:w="5954" w:type="dxa"/>
            <w:vAlign w:val="center"/>
          </w:tcPr>
          <w:p w14:paraId="62A60B06" w14:textId="77777777" w:rsidR="00627C8E" w:rsidRPr="008850A5" w:rsidRDefault="00627C8E" w:rsidP="00E80CA0">
            <w:pPr>
              <w:ind w:right="-1492"/>
              <w:rPr>
                <w:rFonts w:cs="Arial"/>
                <w:sz w:val="20"/>
              </w:rPr>
            </w:pPr>
          </w:p>
        </w:tc>
      </w:tr>
      <w:tr w:rsidR="00627C8E" w:rsidRPr="008850A5" w14:paraId="7781DF99" w14:textId="77777777" w:rsidTr="00E80CA0">
        <w:trPr>
          <w:trHeight w:val="405"/>
          <w:tblHeader/>
        </w:trPr>
        <w:tc>
          <w:tcPr>
            <w:tcW w:w="3600" w:type="dxa"/>
            <w:vAlign w:val="center"/>
          </w:tcPr>
          <w:p w14:paraId="3D84E0E3" w14:textId="77777777" w:rsidR="00627C8E" w:rsidRPr="008850A5" w:rsidRDefault="00627C8E" w:rsidP="00E80CA0">
            <w:pPr>
              <w:rPr>
                <w:rFonts w:cs="Arial"/>
                <w:sz w:val="20"/>
              </w:rPr>
            </w:pPr>
            <w:r w:rsidRPr="008850A5">
              <w:rPr>
                <w:rFonts w:cs="Arial"/>
                <w:sz w:val="20"/>
              </w:rPr>
              <w:t>Številke transakcijskih računov</w:t>
            </w:r>
          </w:p>
        </w:tc>
        <w:tc>
          <w:tcPr>
            <w:tcW w:w="5954" w:type="dxa"/>
            <w:vAlign w:val="center"/>
          </w:tcPr>
          <w:p w14:paraId="2DB4432D" w14:textId="77777777" w:rsidR="00627C8E" w:rsidRPr="008850A5" w:rsidRDefault="00627C8E" w:rsidP="00E80CA0">
            <w:pPr>
              <w:ind w:right="-1492"/>
              <w:rPr>
                <w:rFonts w:cs="Arial"/>
                <w:sz w:val="20"/>
              </w:rPr>
            </w:pPr>
          </w:p>
        </w:tc>
      </w:tr>
      <w:tr w:rsidR="00627C8E" w:rsidRPr="008850A5" w14:paraId="6528FD1A" w14:textId="77777777" w:rsidTr="00E80CA0">
        <w:trPr>
          <w:trHeight w:val="405"/>
          <w:tblHeader/>
        </w:trPr>
        <w:tc>
          <w:tcPr>
            <w:tcW w:w="3600" w:type="dxa"/>
            <w:vAlign w:val="center"/>
          </w:tcPr>
          <w:p w14:paraId="4C6BF102" w14:textId="77777777" w:rsidR="00627C8E" w:rsidRPr="008850A5" w:rsidRDefault="00627C8E" w:rsidP="00E80CA0">
            <w:pPr>
              <w:rPr>
                <w:rFonts w:cs="Arial"/>
                <w:sz w:val="20"/>
              </w:rPr>
            </w:pPr>
            <w:r w:rsidRPr="008850A5">
              <w:rPr>
                <w:rFonts w:cs="Arial"/>
                <w:sz w:val="20"/>
              </w:rPr>
              <w:t>Telefon</w:t>
            </w:r>
          </w:p>
        </w:tc>
        <w:tc>
          <w:tcPr>
            <w:tcW w:w="5954" w:type="dxa"/>
            <w:vAlign w:val="center"/>
          </w:tcPr>
          <w:p w14:paraId="6409C074" w14:textId="77777777" w:rsidR="00627C8E" w:rsidRPr="008850A5" w:rsidRDefault="00627C8E" w:rsidP="00E80CA0">
            <w:pPr>
              <w:ind w:right="-1492"/>
              <w:rPr>
                <w:rFonts w:cs="Arial"/>
                <w:sz w:val="20"/>
              </w:rPr>
            </w:pPr>
          </w:p>
        </w:tc>
      </w:tr>
    </w:tbl>
    <w:p w14:paraId="7082BBEA" w14:textId="77777777" w:rsidR="000F7B3E" w:rsidRPr="008850A5" w:rsidRDefault="000F7B3E" w:rsidP="000F7B3E">
      <w:pPr>
        <w:rPr>
          <w:rFonts w:cs="Arial"/>
          <w:sz w:val="20"/>
        </w:rPr>
      </w:pPr>
    </w:p>
    <w:p w14:paraId="626FE84E" w14:textId="77777777" w:rsidR="00F754E7" w:rsidRPr="008850A5" w:rsidRDefault="00F754E7" w:rsidP="00F754E7">
      <w:pPr>
        <w:rPr>
          <w:rFonts w:cs="Arial"/>
          <w:sz w:val="20"/>
        </w:rPr>
      </w:pPr>
    </w:p>
    <w:p w14:paraId="7A2FF28A" w14:textId="77777777" w:rsidR="00FC4879" w:rsidRPr="008850A5" w:rsidRDefault="00FC4879" w:rsidP="00FC4879">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C4879" w:rsidRPr="008850A5" w14:paraId="3F0743A0" w14:textId="77777777" w:rsidTr="00862831">
        <w:tc>
          <w:tcPr>
            <w:tcW w:w="7479" w:type="dxa"/>
            <w:tcBorders>
              <w:bottom w:val="double" w:sz="4" w:space="0" w:color="auto"/>
            </w:tcBorders>
            <w:shd w:val="clear" w:color="auto" w:fill="auto"/>
            <w:vAlign w:val="center"/>
          </w:tcPr>
          <w:p w14:paraId="1C78A227" w14:textId="77777777" w:rsidR="00FC4879" w:rsidRPr="008850A5" w:rsidRDefault="00EC1B56" w:rsidP="00862831">
            <w:pPr>
              <w:rPr>
                <w:rFonts w:cs="Arial"/>
                <w:sz w:val="20"/>
              </w:rPr>
            </w:pPr>
            <w:r w:rsidRPr="008850A5">
              <w:rPr>
                <w:rFonts w:cs="Arial"/>
                <w:sz w:val="20"/>
              </w:rPr>
              <w:t>Prevzeta</w:t>
            </w:r>
            <w:r w:rsidR="00FC4879" w:rsidRPr="008850A5">
              <w:rPr>
                <w:rFonts w:cs="Arial"/>
                <w:sz w:val="20"/>
              </w:rPr>
              <w:t xml:space="preserve"> </w:t>
            </w:r>
            <w:r w:rsidRPr="008850A5">
              <w:rPr>
                <w:rFonts w:cs="Arial"/>
                <w:sz w:val="20"/>
              </w:rPr>
              <w:t>dela</w:t>
            </w:r>
          </w:p>
        </w:tc>
        <w:tc>
          <w:tcPr>
            <w:tcW w:w="2127" w:type="dxa"/>
            <w:tcBorders>
              <w:bottom w:val="double" w:sz="4" w:space="0" w:color="auto"/>
            </w:tcBorders>
            <w:shd w:val="clear" w:color="auto" w:fill="auto"/>
          </w:tcPr>
          <w:p w14:paraId="5AF17C1F" w14:textId="77777777" w:rsidR="00FC4879" w:rsidRPr="008850A5" w:rsidRDefault="00FC4879" w:rsidP="00862831">
            <w:pPr>
              <w:spacing w:before="60"/>
              <w:jc w:val="center"/>
              <w:rPr>
                <w:rFonts w:cs="Arial"/>
                <w:sz w:val="20"/>
              </w:rPr>
            </w:pPr>
            <w:r w:rsidRPr="008850A5">
              <w:rPr>
                <w:rFonts w:cs="Arial"/>
                <w:sz w:val="20"/>
              </w:rPr>
              <w:t>Ponudbena vrednost</w:t>
            </w:r>
          </w:p>
          <w:p w14:paraId="7D3395D0" w14:textId="77777777" w:rsidR="00FC4879" w:rsidRPr="008850A5" w:rsidRDefault="00FC4879" w:rsidP="00862831">
            <w:pPr>
              <w:spacing w:after="60"/>
              <w:jc w:val="center"/>
              <w:rPr>
                <w:rFonts w:cs="Arial"/>
                <w:sz w:val="20"/>
              </w:rPr>
            </w:pPr>
            <w:r w:rsidRPr="008850A5">
              <w:rPr>
                <w:rFonts w:cs="Arial"/>
                <w:sz w:val="20"/>
              </w:rPr>
              <w:t>(brez DDV)</w:t>
            </w:r>
          </w:p>
        </w:tc>
      </w:tr>
      <w:tr w:rsidR="00FC4879" w:rsidRPr="008850A5" w14:paraId="16BF0C96" w14:textId="77777777" w:rsidTr="00862831">
        <w:trPr>
          <w:trHeight w:val="401"/>
        </w:trPr>
        <w:tc>
          <w:tcPr>
            <w:tcW w:w="7479" w:type="dxa"/>
            <w:tcBorders>
              <w:top w:val="double" w:sz="4" w:space="0" w:color="auto"/>
            </w:tcBorders>
            <w:shd w:val="clear" w:color="auto" w:fill="auto"/>
          </w:tcPr>
          <w:p w14:paraId="14BA1CBB" w14:textId="77777777" w:rsidR="00FC4879" w:rsidRPr="008850A5" w:rsidRDefault="00FC4879" w:rsidP="00862831">
            <w:pPr>
              <w:rPr>
                <w:rFonts w:cs="Arial"/>
                <w:sz w:val="20"/>
              </w:rPr>
            </w:pPr>
          </w:p>
        </w:tc>
        <w:tc>
          <w:tcPr>
            <w:tcW w:w="2127" w:type="dxa"/>
            <w:tcBorders>
              <w:top w:val="double" w:sz="4" w:space="0" w:color="auto"/>
            </w:tcBorders>
            <w:shd w:val="clear" w:color="auto" w:fill="auto"/>
          </w:tcPr>
          <w:p w14:paraId="42ECEFF9" w14:textId="77777777" w:rsidR="00FC4879" w:rsidRPr="008850A5" w:rsidRDefault="00FC4879" w:rsidP="00862831">
            <w:pPr>
              <w:rPr>
                <w:rFonts w:cs="Arial"/>
                <w:sz w:val="20"/>
              </w:rPr>
            </w:pPr>
          </w:p>
        </w:tc>
      </w:tr>
      <w:tr w:rsidR="00FC4879" w:rsidRPr="008850A5" w14:paraId="743F7772" w14:textId="77777777" w:rsidTr="00862831">
        <w:trPr>
          <w:trHeight w:val="413"/>
        </w:trPr>
        <w:tc>
          <w:tcPr>
            <w:tcW w:w="7479" w:type="dxa"/>
            <w:shd w:val="clear" w:color="auto" w:fill="auto"/>
          </w:tcPr>
          <w:p w14:paraId="3A5283E6" w14:textId="77777777" w:rsidR="00FC4879" w:rsidRPr="008850A5" w:rsidRDefault="00FC4879" w:rsidP="00862831">
            <w:pPr>
              <w:rPr>
                <w:rFonts w:cs="Arial"/>
                <w:sz w:val="20"/>
              </w:rPr>
            </w:pPr>
          </w:p>
        </w:tc>
        <w:tc>
          <w:tcPr>
            <w:tcW w:w="2127" w:type="dxa"/>
            <w:shd w:val="clear" w:color="auto" w:fill="auto"/>
          </w:tcPr>
          <w:p w14:paraId="0A9AEB3F" w14:textId="77777777" w:rsidR="00FC4879" w:rsidRPr="008850A5" w:rsidRDefault="00FC4879" w:rsidP="00862831">
            <w:pPr>
              <w:rPr>
                <w:rFonts w:cs="Arial"/>
                <w:sz w:val="20"/>
              </w:rPr>
            </w:pPr>
          </w:p>
        </w:tc>
      </w:tr>
      <w:tr w:rsidR="00FC4879" w:rsidRPr="008850A5" w14:paraId="4F4F840C" w14:textId="77777777" w:rsidTr="00862831">
        <w:trPr>
          <w:trHeight w:val="419"/>
        </w:trPr>
        <w:tc>
          <w:tcPr>
            <w:tcW w:w="7479" w:type="dxa"/>
            <w:shd w:val="clear" w:color="auto" w:fill="auto"/>
          </w:tcPr>
          <w:p w14:paraId="41D64D05" w14:textId="77777777" w:rsidR="00FC4879" w:rsidRPr="008850A5" w:rsidRDefault="00FC4879" w:rsidP="00862831">
            <w:pPr>
              <w:rPr>
                <w:rFonts w:cs="Arial"/>
                <w:sz w:val="20"/>
              </w:rPr>
            </w:pPr>
          </w:p>
        </w:tc>
        <w:tc>
          <w:tcPr>
            <w:tcW w:w="2127" w:type="dxa"/>
            <w:shd w:val="clear" w:color="auto" w:fill="auto"/>
          </w:tcPr>
          <w:p w14:paraId="5555955A" w14:textId="77777777" w:rsidR="00FC4879" w:rsidRPr="008850A5" w:rsidRDefault="00FC4879" w:rsidP="00862831">
            <w:pPr>
              <w:rPr>
                <w:rFonts w:cs="Arial"/>
                <w:sz w:val="20"/>
              </w:rPr>
            </w:pPr>
          </w:p>
        </w:tc>
      </w:tr>
      <w:tr w:rsidR="00FC4879" w:rsidRPr="008850A5" w14:paraId="10D0EB24" w14:textId="77777777" w:rsidTr="00862831">
        <w:trPr>
          <w:trHeight w:val="411"/>
        </w:trPr>
        <w:tc>
          <w:tcPr>
            <w:tcW w:w="7479" w:type="dxa"/>
            <w:shd w:val="clear" w:color="auto" w:fill="auto"/>
          </w:tcPr>
          <w:p w14:paraId="38899ED8" w14:textId="77777777" w:rsidR="00FC4879" w:rsidRPr="008850A5" w:rsidRDefault="00FC4879" w:rsidP="00862831">
            <w:pPr>
              <w:rPr>
                <w:rFonts w:cs="Arial"/>
                <w:sz w:val="20"/>
              </w:rPr>
            </w:pPr>
          </w:p>
        </w:tc>
        <w:tc>
          <w:tcPr>
            <w:tcW w:w="2127" w:type="dxa"/>
            <w:shd w:val="clear" w:color="auto" w:fill="auto"/>
          </w:tcPr>
          <w:p w14:paraId="129FA02F" w14:textId="77777777" w:rsidR="00FC4879" w:rsidRPr="008850A5" w:rsidRDefault="00FC4879" w:rsidP="00862831">
            <w:pPr>
              <w:rPr>
                <w:rFonts w:cs="Arial"/>
                <w:sz w:val="20"/>
              </w:rPr>
            </w:pPr>
          </w:p>
        </w:tc>
      </w:tr>
      <w:tr w:rsidR="00FC4879" w:rsidRPr="008850A5" w14:paraId="0C6B5E6C" w14:textId="77777777" w:rsidTr="00862831">
        <w:trPr>
          <w:trHeight w:val="411"/>
        </w:trPr>
        <w:tc>
          <w:tcPr>
            <w:tcW w:w="7479" w:type="dxa"/>
            <w:shd w:val="clear" w:color="auto" w:fill="auto"/>
          </w:tcPr>
          <w:p w14:paraId="39D9832B" w14:textId="77777777" w:rsidR="00FC4879" w:rsidRPr="008850A5" w:rsidRDefault="00FC4879" w:rsidP="00862831">
            <w:pPr>
              <w:rPr>
                <w:rFonts w:cs="Arial"/>
                <w:sz w:val="20"/>
              </w:rPr>
            </w:pPr>
          </w:p>
        </w:tc>
        <w:tc>
          <w:tcPr>
            <w:tcW w:w="2127" w:type="dxa"/>
            <w:shd w:val="clear" w:color="auto" w:fill="auto"/>
          </w:tcPr>
          <w:p w14:paraId="6889E036" w14:textId="77777777" w:rsidR="00FC4879" w:rsidRPr="008850A5" w:rsidRDefault="00FC4879" w:rsidP="00862831">
            <w:pPr>
              <w:rPr>
                <w:rFonts w:cs="Arial"/>
                <w:sz w:val="20"/>
              </w:rPr>
            </w:pPr>
          </w:p>
        </w:tc>
      </w:tr>
    </w:tbl>
    <w:p w14:paraId="0E1210CE" w14:textId="77777777" w:rsidR="00FC4879" w:rsidRPr="008850A5" w:rsidRDefault="00FC4879" w:rsidP="00FC4879">
      <w:pPr>
        <w:rPr>
          <w:rFonts w:cs="Arial"/>
          <w:sz w:val="20"/>
        </w:rPr>
      </w:pPr>
    </w:p>
    <w:p w14:paraId="661B71D2" w14:textId="77777777" w:rsidR="00F754E7" w:rsidRPr="008850A5" w:rsidRDefault="00F754E7" w:rsidP="00F754E7">
      <w:pPr>
        <w:rPr>
          <w:rFonts w:cs="Arial"/>
          <w:sz w:val="20"/>
        </w:rPr>
      </w:pPr>
    </w:p>
    <w:p w14:paraId="45EA6DF7" w14:textId="77777777" w:rsidR="00F754E7" w:rsidRPr="008850A5" w:rsidRDefault="00F754E7" w:rsidP="00F754E7">
      <w:pPr>
        <w:rPr>
          <w:rFonts w:cs="Arial"/>
          <w:sz w:val="20"/>
        </w:rPr>
      </w:pPr>
    </w:p>
    <w:p w14:paraId="4D896D0E" w14:textId="77777777" w:rsidR="00CF69D4" w:rsidRPr="008850A5" w:rsidRDefault="00CF69D4" w:rsidP="00F754E7">
      <w:pPr>
        <w:tabs>
          <w:tab w:val="left" w:pos="851"/>
        </w:tabs>
        <w:ind w:left="851" w:hanging="851"/>
        <w:jc w:val="both"/>
        <w:rPr>
          <w:rFonts w:cs="Arial"/>
          <w:sz w:val="20"/>
        </w:rPr>
      </w:pPr>
    </w:p>
    <w:p w14:paraId="2C298123" w14:textId="77777777" w:rsidR="009E18A2" w:rsidRPr="008850A5" w:rsidRDefault="009E18A2" w:rsidP="009E18A2">
      <w:pPr>
        <w:pStyle w:val="Glava"/>
        <w:tabs>
          <w:tab w:val="left" w:pos="12758"/>
        </w:tabs>
        <w:rPr>
          <w:rFonts w:cs="Arial"/>
        </w:rPr>
      </w:pPr>
    </w:p>
    <w:tbl>
      <w:tblPr>
        <w:tblW w:w="0" w:type="auto"/>
        <w:jc w:val="right"/>
        <w:tblLayout w:type="fixed"/>
        <w:tblLook w:val="0000" w:firstRow="0" w:lastRow="0" w:firstColumn="0" w:lastColumn="0" w:noHBand="0" w:noVBand="0"/>
      </w:tblPr>
      <w:tblGrid>
        <w:gridCol w:w="2109"/>
        <w:gridCol w:w="3543"/>
      </w:tblGrid>
      <w:tr w:rsidR="009E18A2" w:rsidRPr="008850A5" w14:paraId="3DB80208" w14:textId="77777777" w:rsidTr="00CE25FB">
        <w:trPr>
          <w:cantSplit/>
          <w:jc w:val="right"/>
        </w:trPr>
        <w:tc>
          <w:tcPr>
            <w:tcW w:w="2109" w:type="dxa"/>
            <w:vMerge w:val="restart"/>
            <w:vAlign w:val="center"/>
          </w:tcPr>
          <w:p w14:paraId="4F4BE764" w14:textId="77777777" w:rsidR="009E18A2" w:rsidRPr="008850A5" w:rsidRDefault="009E18A2" w:rsidP="00CE25FB">
            <w:pPr>
              <w:tabs>
                <w:tab w:val="left" w:pos="12758"/>
              </w:tabs>
              <w:jc w:val="center"/>
              <w:rPr>
                <w:rFonts w:cs="Arial"/>
                <w:sz w:val="18"/>
                <w:szCs w:val="18"/>
              </w:rPr>
            </w:pPr>
            <w:r w:rsidRPr="008850A5">
              <w:rPr>
                <w:rFonts w:cs="Arial"/>
                <w:sz w:val="18"/>
                <w:szCs w:val="18"/>
              </w:rPr>
              <w:t>žig</w:t>
            </w:r>
          </w:p>
        </w:tc>
        <w:tc>
          <w:tcPr>
            <w:tcW w:w="3543" w:type="dxa"/>
          </w:tcPr>
          <w:p w14:paraId="2DF8D2B4" w14:textId="77777777" w:rsidR="009E18A2" w:rsidRPr="008850A5" w:rsidRDefault="009E18A2" w:rsidP="00CE25FB">
            <w:pPr>
              <w:tabs>
                <w:tab w:val="left" w:pos="12758"/>
              </w:tabs>
              <w:jc w:val="center"/>
              <w:rPr>
                <w:rFonts w:cs="Arial"/>
                <w:sz w:val="18"/>
                <w:szCs w:val="18"/>
              </w:rPr>
            </w:pPr>
            <w:r w:rsidRPr="008850A5">
              <w:rPr>
                <w:rFonts w:cs="Arial"/>
                <w:sz w:val="18"/>
                <w:szCs w:val="18"/>
              </w:rPr>
              <w:t>gospodarski subjekt</w:t>
            </w:r>
          </w:p>
        </w:tc>
      </w:tr>
      <w:tr w:rsidR="009E18A2" w:rsidRPr="008850A5" w14:paraId="10072C27" w14:textId="77777777" w:rsidTr="00CE25FB">
        <w:trPr>
          <w:cantSplit/>
          <w:jc w:val="right"/>
        </w:trPr>
        <w:tc>
          <w:tcPr>
            <w:tcW w:w="2109" w:type="dxa"/>
            <w:vMerge/>
          </w:tcPr>
          <w:p w14:paraId="5732C10D" w14:textId="77777777" w:rsidR="009E18A2" w:rsidRPr="008850A5" w:rsidRDefault="009E18A2" w:rsidP="00CE25FB">
            <w:pPr>
              <w:tabs>
                <w:tab w:val="left" w:pos="12758"/>
              </w:tabs>
              <w:spacing w:before="120"/>
              <w:jc w:val="center"/>
              <w:rPr>
                <w:rFonts w:cs="Arial"/>
                <w:sz w:val="18"/>
                <w:szCs w:val="18"/>
              </w:rPr>
            </w:pPr>
          </w:p>
        </w:tc>
        <w:tc>
          <w:tcPr>
            <w:tcW w:w="3543" w:type="dxa"/>
            <w:tcBorders>
              <w:bottom w:val="dashSmallGap" w:sz="4" w:space="0" w:color="auto"/>
            </w:tcBorders>
          </w:tcPr>
          <w:p w14:paraId="5124E8E3" w14:textId="77777777" w:rsidR="009E18A2" w:rsidRPr="008850A5" w:rsidRDefault="009E18A2" w:rsidP="00CE25FB">
            <w:pPr>
              <w:tabs>
                <w:tab w:val="left" w:pos="12758"/>
              </w:tabs>
              <w:spacing w:before="120"/>
              <w:jc w:val="center"/>
              <w:rPr>
                <w:rFonts w:cs="Arial"/>
                <w:sz w:val="18"/>
                <w:szCs w:val="18"/>
              </w:rPr>
            </w:pPr>
          </w:p>
        </w:tc>
      </w:tr>
      <w:tr w:rsidR="009E18A2" w:rsidRPr="008850A5" w14:paraId="77C85B03" w14:textId="77777777" w:rsidTr="00CE25FB">
        <w:trPr>
          <w:cantSplit/>
          <w:jc w:val="right"/>
        </w:trPr>
        <w:tc>
          <w:tcPr>
            <w:tcW w:w="2109" w:type="dxa"/>
            <w:vMerge/>
          </w:tcPr>
          <w:p w14:paraId="7E3585EB" w14:textId="77777777" w:rsidR="009E18A2" w:rsidRPr="008850A5" w:rsidRDefault="009E18A2" w:rsidP="00CE25FB">
            <w:pPr>
              <w:tabs>
                <w:tab w:val="left" w:pos="12758"/>
              </w:tabs>
              <w:rPr>
                <w:rFonts w:cs="Arial"/>
                <w:sz w:val="18"/>
                <w:szCs w:val="18"/>
              </w:rPr>
            </w:pPr>
          </w:p>
        </w:tc>
        <w:tc>
          <w:tcPr>
            <w:tcW w:w="3543" w:type="dxa"/>
          </w:tcPr>
          <w:p w14:paraId="665F7996" w14:textId="77777777" w:rsidR="009E18A2" w:rsidRPr="008850A5" w:rsidRDefault="009E18A2" w:rsidP="00CE25FB">
            <w:pPr>
              <w:tabs>
                <w:tab w:val="left" w:pos="12758"/>
              </w:tabs>
              <w:jc w:val="center"/>
              <w:rPr>
                <w:rFonts w:cs="Arial"/>
                <w:sz w:val="18"/>
                <w:szCs w:val="18"/>
              </w:rPr>
            </w:pPr>
            <w:r w:rsidRPr="008850A5">
              <w:rPr>
                <w:rFonts w:cs="Arial"/>
                <w:sz w:val="18"/>
                <w:szCs w:val="18"/>
              </w:rPr>
              <w:t>(ime in priimek pooblaščene osebe)</w:t>
            </w:r>
          </w:p>
        </w:tc>
      </w:tr>
      <w:tr w:rsidR="009E18A2" w:rsidRPr="008850A5" w14:paraId="1DCFC1DB" w14:textId="77777777" w:rsidTr="00CE25FB">
        <w:trPr>
          <w:cantSplit/>
          <w:jc w:val="right"/>
        </w:trPr>
        <w:tc>
          <w:tcPr>
            <w:tcW w:w="2109" w:type="dxa"/>
            <w:vMerge/>
          </w:tcPr>
          <w:p w14:paraId="5C587507" w14:textId="77777777" w:rsidR="009E18A2" w:rsidRPr="008850A5" w:rsidRDefault="009E18A2" w:rsidP="00CE25FB">
            <w:pPr>
              <w:tabs>
                <w:tab w:val="left" w:pos="12758"/>
              </w:tabs>
              <w:spacing w:before="120"/>
              <w:jc w:val="center"/>
              <w:rPr>
                <w:rFonts w:cs="Arial"/>
                <w:sz w:val="18"/>
                <w:szCs w:val="18"/>
              </w:rPr>
            </w:pPr>
          </w:p>
        </w:tc>
        <w:tc>
          <w:tcPr>
            <w:tcW w:w="3543" w:type="dxa"/>
            <w:tcBorders>
              <w:bottom w:val="dashSmallGap" w:sz="4" w:space="0" w:color="auto"/>
            </w:tcBorders>
          </w:tcPr>
          <w:p w14:paraId="488E7FF5" w14:textId="77777777" w:rsidR="009E18A2" w:rsidRPr="008850A5" w:rsidRDefault="009E18A2" w:rsidP="00CE25FB">
            <w:pPr>
              <w:tabs>
                <w:tab w:val="left" w:pos="12758"/>
              </w:tabs>
              <w:spacing w:before="120"/>
              <w:jc w:val="center"/>
              <w:rPr>
                <w:rFonts w:cs="Arial"/>
                <w:sz w:val="18"/>
                <w:szCs w:val="18"/>
              </w:rPr>
            </w:pPr>
          </w:p>
        </w:tc>
      </w:tr>
      <w:tr w:rsidR="009E18A2" w:rsidRPr="008850A5" w14:paraId="738314BC" w14:textId="77777777" w:rsidTr="008850A5">
        <w:trPr>
          <w:cantSplit/>
          <w:trHeight w:val="70"/>
          <w:jc w:val="right"/>
        </w:trPr>
        <w:tc>
          <w:tcPr>
            <w:tcW w:w="2109" w:type="dxa"/>
            <w:vMerge/>
          </w:tcPr>
          <w:p w14:paraId="464CBEF5" w14:textId="77777777" w:rsidR="009E18A2" w:rsidRPr="008850A5" w:rsidRDefault="009E18A2" w:rsidP="00CE25FB">
            <w:pPr>
              <w:tabs>
                <w:tab w:val="left" w:pos="12758"/>
              </w:tabs>
              <w:rPr>
                <w:rFonts w:cs="Arial"/>
                <w:sz w:val="18"/>
                <w:szCs w:val="18"/>
              </w:rPr>
            </w:pPr>
          </w:p>
        </w:tc>
        <w:tc>
          <w:tcPr>
            <w:tcW w:w="3543" w:type="dxa"/>
          </w:tcPr>
          <w:p w14:paraId="09469306" w14:textId="77777777" w:rsidR="009E18A2" w:rsidRPr="008850A5" w:rsidRDefault="009E18A2" w:rsidP="00CE25FB">
            <w:pPr>
              <w:tabs>
                <w:tab w:val="left" w:pos="12758"/>
              </w:tabs>
              <w:jc w:val="center"/>
              <w:rPr>
                <w:rFonts w:cs="Arial"/>
                <w:sz w:val="18"/>
                <w:szCs w:val="18"/>
              </w:rPr>
            </w:pPr>
            <w:r w:rsidRPr="008850A5">
              <w:rPr>
                <w:rFonts w:cs="Arial"/>
                <w:sz w:val="18"/>
                <w:szCs w:val="18"/>
              </w:rPr>
              <w:t>(podpis)</w:t>
            </w:r>
          </w:p>
        </w:tc>
      </w:tr>
    </w:tbl>
    <w:p w14:paraId="06BF5C0C" w14:textId="77777777" w:rsidR="009E18A2" w:rsidRPr="008850A5" w:rsidRDefault="009E18A2" w:rsidP="009E18A2">
      <w:pPr>
        <w:pStyle w:val="Glava"/>
        <w:tabs>
          <w:tab w:val="left" w:pos="12758"/>
        </w:tabs>
        <w:rPr>
          <w:rFonts w:cs="Arial"/>
        </w:rPr>
      </w:pPr>
    </w:p>
    <w:p w14:paraId="763AF3A0" w14:textId="77777777" w:rsidR="009E18A2" w:rsidRPr="008850A5" w:rsidRDefault="009E18A2" w:rsidP="009E18A2">
      <w:pPr>
        <w:tabs>
          <w:tab w:val="left" w:pos="851"/>
        </w:tabs>
        <w:ind w:left="851" w:hanging="851"/>
        <w:jc w:val="both"/>
        <w:rPr>
          <w:rFonts w:cs="Arial"/>
        </w:rPr>
      </w:pPr>
    </w:p>
    <w:p w14:paraId="4EA134F7" w14:textId="77777777" w:rsidR="009E18A2" w:rsidRPr="008850A5" w:rsidRDefault="009E18A2" w:rsidP="009E18A2">
      <w:pPr>
        <w:tabs>
          <w:tab w:val="left" w:pos="851"/>
        </w:tabs>
        <w:ind w:left="851" w:hanging="851"/>
        <w:jc w:val="both"/>
        <w:rPr>
          <w:rFonts w:cs="Arial"/>
        </w:rPr>
      </w:pPr>
    </w:p>
    <w:p w14:paraId="1979BAAE" w14:textId="77777777" w:rsidR="009E18A2" w:rsidRPr="008850A5" w:rsidRDefault="009E18A2" w:rsidP="009E18A2">
      <w:pPr>
        <w:tabs>
          <w:tab w:val="left" w:pos="851"/>
        </w:tabs>
        <w:ind w:left="851" w:hanging="851"/>
        <w:jc w:val="both"/>
        <w:rPr>
          <w:rFonts w:cs="Arial"/>
          <w:sz w:val="18"/>
          <w:szCs w:val="18"/>
        </w:rPr>
      </w:pPr>
      <w:r w:rsidRPr="008850A5">
        <w:rPr>
          <w:rFonts w:cs="Arial"/>
          <w:sz w:val="18"/>
          <w:szCs w:val="18"/>
        </w:rPr>
        <w:t xml:space="preserve">Priloga: Zahteva za naročnikovo neposredno plačilo terjatve podizvajalca do ponudnika </w:t>
      </w:r>
    </w:p>
    <w:p w14:paraId="6DFB5B9B" w14:textId="6F3F1468" w:rsidR="00F754E7" w:rsidRPr="008850A5" w:rsidRDefault="009E18A2" w:rsidP="009E18A2">
      <w:pPr>
        <w:tabs>
          <w:tab w:val="left" w:pos="851"/>
        </w:tabs>
        <w:ind w:left="851" w:hanging="851"/>
        <w:jc w:val="both"/>
        <w:rPr>
          <w:rFonts w:cs="Arial"/>
          <w:sz w:val="18"/>
          <w:szCs w:val="18"/>
        </w:rPr>
      </w:pPr>
      <w:r w:rsidRPr="008850A5">
        <w:rPr>
          <w:rFonts w:cs="Arial"/>
          <w:sz w:val="18"/>
          <w:szCs w:val="18"/>
        </w:rPr>
        <w:t>(</w:t>
      </w:r>
      <w:r w:rsidRPr="008850A5">
        <w:rPr>
          <w:rFonts w:cs="Arial"/>
          <w:i/>
          <w:sz w:val="18"/>
          <w:szCs w:val="18"/>
        </w:rPr>
        <w:t>priloži se le, kadar podizvajalec zahteva naročnikovo neposredno plačilo</w:t>
      </w:r>
      <w:r w:rsidR="00F754E7" w:rsidRPr="008850A5">
        <w:rPr>
          <w:rFonts w:cs="Arial"/>
          <w:sz w:val="18"/>
          <w:szCs w:val="18"/>
        </w:rPr>
        <w:t>)</w:t>
      </w:r>
    </w:p>
    <w:p w14:paraId="61FEC4A1" w14:textId="161F31D8" w:rsidR="00462A4E" w:rsidRPr="008850A5" w:rsidRDefault="00462A4E" w:rsidP="009E18A2">
      <w:pPr>
        <w:tabs>
          <w:tab w:val="left" w:pos="851"/>
        </w:tabs>
        <w:ind w:left="851" w:hanging="851"/>
        <w:jc w:val="both"/>
        <w:rPr>
          <w:rFonts w:cs="Arial"/>
          <w:sz w:val="18"/>
          <w:szCs w:val="18"/>
        </w:rPr>
      </w:pPr>
    </w:p>
    <w:p w14:paraId="45C7D91A" w14:textId="19A6DB60" w:rsidR="00462A4E" w:rsidRPr="008850A5" w:rsidRDefault="00462A4E" w:rsidP="009E18A2">
      <w:pPr>
        <w:tabs>
          <w:tab w:val="left" w:pos="851"/>
        </w:tabs>
        <w:ind w:left="851" w:hanging="851"/>
        <w:jc w:val="both"/>
        <w:rPr>
          <w:rFonts w:cs="Arial"/>
          <w:sz w:val="18"/>
          <w:szCs w:val="18"/>
        </w:rPr>
      </w:pPr>
    </w:p>
    <w:p w14:paraId="313AC32C" w14:textId="365E4BE5" w:rsidR="00462A4E" w:rsidRPr="008850A5" w:rsidRDefault="00462A4E" w:rsidP="009E18A2">
      <w:pPr>
        <w:tabs>
          <w:tab w:val="left" w:pos="851"/>
        </w:tabs>
        <w:ind w:left="851" w:hanging="851"/>
        <w:jc w:val="both"/>
        <w:rPr>
          <w:rFonts w:cs="Arial"/>
          <w:sz w:val="18"/>
          <w:szCs w:val="18"/>
        </w:rPr>
      </w:pPr>
    </w:p>
    <w:p w14:paraId="5A927305" w14:textId="3F53770F" w:rsidR="00462A4E" w:rsidRPr="008850A5" w:rsidRDefault="00462A4E" w:rsidP="009E18A2">
      <w:pPr>
        <w:tabs>
          <w:tab w:val="left" w:pos="851"/>
        </w:tabs>
        <w:ind w:left="851" w:hanging="851"/>
        <w:jc w:val="both"/>
        <w:rPr>
          <w:rFonts w:cs="Arial"/>
          <w:sz w:val="18"/>
          <w:szCs w:val="18"/>
        </w:rPr>
      </w:pPr>
    </w:p>
    <w:p w14:paraId="000B580A" w14:textId="4E3D2616" w:rsidR="00462A4E" w:rsidRPr="008850A5" w:rsidRDefault="00462A4E" w:rsidP="009E18A2">
      <w:pPr>
        <w:tabs>
          <w:tab w:val="left" w:pos="851"/>
        </w:tabs>
        <w:ind w:left="851" w:hanging="851"/>
        <w:jc w:val="both"/>
        <w:rPr>
          <w:rFonts w:cs="Arial"/>
          <w:sz w:val="18"/>
          <w:szCs w:val="18"/>
        </w:rPr>
      </w:pPr>
    </w:p>
    <w:p w14:paraId="1AEB0B83" w14:textId="462568D2" w:rsidR="00462A4E" w:rsidRPr="008850A5" w:rsidRDefault="00462A4E" w:rsidP="009E18A2">
      <w:pPr>
        <w:tabs>
          <w:tab w:val="left" w:pos="851"/>
        </w:tabs>
        <w:ind w:left="851" w:hanging="851"/>
        <w:jc w:val="both"/>
        <w:rPr>
          <w:rFonts w:cs="Arial"/>
          <w:sz w:val="18"/>
          <w:szCs w:val="18"/>
        </w:rPr>
      </w:pPr>
    </w:p>
    <w:p w14:paraId="24331E07" w14:textId="5813AEEF" w:rsidR="00462A4E" w:rsidRPr="008850A5" w:rsidRDefault="00462A4E" w:rsidP="009E18A2">
      <w:pPr>
        <w:tabs>
          <w:tab w:val="left" w:pos="851"/>
        </w:tabs>
        <w:ind w:left="851" w:hanging="851"/>
        <w:jc w:val="both"/>
        <w:rPr>
          <w:rFonts w:cs="Arial"/>
          <w:sz w:val="18"/>
          <w:szCs w:val="18"/>
        </w:rPr>
      </w:pPr>
    </w:p>
    <w:p w14:paraId="062AF01A" w14:textId="3849D0CA" w:rsidR="00462A4E" w:rsidRPr="008850A5" w:rsidRDefault="00462A4E" w:rsidP="009E18A2">
      <w:pPr>
        <w:tabs>
          <w:tab w:val="left" w:pos="851"/>
        </w:tabs>
        <w:ind w:left="851" w:hanging="851"/>
        <w:jc w:val="both"/>
        <w:rPr>
          <w:rFonts w:cs="Arial"/>
          <w:sz w:val="18"/>
          <w:szCs w:val="18"/>
        </w:rPr>
      </w:pPr>
    </w:p>
    <w:p w14:paraId="02DBA9D5" w14:textId="7CF400CA" w:rsidR="00462A4E" w:rsidRPr="008850A5" w:rsidRDefault="00462A4E" w:rsidP="009E18A2">
      <w:pPr>
        <w:tabs>
          <w:tab w:val="left" w:pos="851"/>
        </w:tabs>
        <w:ind w:left="851" w:hanging="851"/>
        <w:jc w:val="both"/>
        <w:rPr>
          <w:rFonts w:cs="Arial"/>
          <w:sz w:val="18"/>
          <w:szCs w:val="18"/>
        </w:rPr>
      </w:pPr>
    </w:p>
    <w:p w14:paraId="37CF3494" w14:textId="55120DE4" w:rsidR="00462A4E" w:rsidRPr="008850A5" w:rsidRDefault="00462A4E" w:rsidP="009E18A2">
      <w:pPr>
        <w:tabs>
          <w:tab w:val="left" w:pos="851"/>
        </w:tabs>
        <w:ind w:left="851" w:hanging="851"/>
        <w:jc w:val="both"/>
        <w:rPr>
          <w:rFonts w:cs="Arial"/>
          <w:sz w:val="18"/>
          <w:szCs w:val="18"/>
        </w:rPr>
      </w:pPr>
    </w:p>
    <w:p w14:paraId="30ABB61A" w14:textId="77777777" w:rsidR="00462A4E" w:rsidRPr="008850A5" w:rsidRDefault="00462A4E" w:rsidP="009E18A2">
      <w:pPr>
        <w:tabs>
          <w:tab w:val="left" w:pos="851"/>
        </w:tabs>
        <w:ind w:left="851" w:hanging="851"/>
        <w:jc w:val="both"/>
        <w:rPr>
          <w:rFonts w:cs="Arial"/>
          <w:sz w:val="20"/>
        </w:rPr>
      </w:pPr>
    </w:p>
    <w:p w14:paraId="26982F9F" w14:textId="77777777" w:rsidR="00462A4E" w:rsidRPr="008850A5" w:rsidRDefault="00462A4E" w:rsidP="00462A4E">
      <w:pPr>
        <w:pStyle w:val="Naslov"/>
        <w:spacing w:before="0" w:after="240"/>
        <w:jc w:val="left"/>
        <w:rPr>
          <w:rFonts w:cs="Arial"/>
          <w:sz w:val="22"/>
          <w:szCs w:val="22"/>
        </w:rPr>
        <w:sectPr w:rsidR="00462A4E" w:rsidRPr="008850A5" w:rsidSect="00896081">
          <w:headerReference w:type="even" r:id="rId22"/>
          <w:headerReference w:type="default" r:id="rId23"/>
          <w:footerReference w:type="default" r:id="rId24"/>
          <w:headerReference w:type="first" r:id="rId25"/>
          <w:pgSz w:w="11906" w:h="16838" w:code="9"/>
          <w:pgMar w:top="1134" w:right="851" w:bottom="851" w:left="1134" w:header="284" w:footer="284" w:gutter="0"/>
          <w:cols w:space="708"/>
        </w:sectPr>
      </w:pPr>
    </w:p>
    <w:p w14:paraId="56854EA3" w14:textId="069A8B19" w:rsidR="00462A4E" w:rsidRPr="00C454D4" w:rsidRDefault="0077133C" w:rsidP="00462A4E">
      <w:pPr>
        <w:pStyle w:val="Naslov"/>
        <w:spacing w:before="0" w:after="240"/>
        <w:jc w:val="left"/>
        <w:rPr>
          <w:rFonts w:cs="Arial"/>
          <w:sz w:val="20"/>
        </w:rPr>
      </w:pPr>
      <w:r w:rsidRPr="00C454D4">
        <w:rPr>
          <w:rFonts w:cs="Arial"/>
          <w:sz w:val="20"/>
        </w:rPr>
        <w:lastRenderedPageBreak/>
        <w:t>SEZNAM KLJUČNIH KADROV</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2586"/>
        <w:gridCol w:w="2580"/>
        <w:gridCol w:w="1681"/>
        <w:gridCol w:w="3136"/>
      </w:tblGrid>
      <w:tr w:rsidR="00462A4E" w:rsidRPr="00193845" w14:paraId="419FF083" w14:textId="77777777" w:rsidTr="0091689B">
        <w:trPr>
          <w:trHeight w:val="90"/>
          <w:jc w:val="center"/>
        </w:trPr>
        <w:tc>
          <w:tcPr>
            <w:tcW w:w="630" w:type="dxa"/>
          </w:tcPr>
          <w:p w14:paraId="5326A585" w14:textId="77777777" w:rsidR="00462A4E" w:rsidRPr="00193845" w:rsidRDefault="00462A4E" w:rsidP="0091689B">
            <w:pPr>
              <w:rPr>
                <w:rFonts w:cs="Arial"/>
                <w:b/>
                <w:bCs/>
                <w:sz w:val="20"/>
              </w:rPr>
            </w:pPr>
          </w:p>
        </w:tc>
        <w:tc>
          <w:tcPr>
            <w:tcW w:w="9983" w:type="dxa"/>
            <w:gridSpan w:val="4"/>
          </w:tcPr>
          <w:p w14:paraId="0CA8C526" w14:textId="77777777" w:rsidR="00462A4E" w:rsidRPr="00193845" w:rsidRDefault="00462A4E" w:rsidP="0091689B">
            <w:pPr>
              <w:jc w:val="center"/>
              <w:rPr>
                <w:rFonts w:cs="Arial"/>
                <w:sz w:val="20"/>
              </w:rPr>
            </w:pPr>
            <w:r w:rsidRPr="00193845">
              <w:rPr>
                <w:rFonts w:cs="Arial"/>
                <w:b/>
                <w:bCs/>
                <w:sz w:val="20"/>
              </w:rPr>
              <w:t>Kader, ki izpolnjuje zahtevo glede kadrov iz razpisne dokumentacije</w:t>
            </w:r>
          </w:p>
        </w:tc>
      </w:tr>
      <w:tr w:rsidR="00462A4E" w:rsidRPr="00193845" w14:paraId="49001325" w14:textId="77777777" w:rsidTr="0091689B">
        <w:trPr>
          <w:trHeight w:val="90"/>
          <w:jc w:val="center"/>
        </w:trPr>
        <w:tc>
          <w:tcPr>
            <w:tcW w:w="630" w:type="dxa"/>
          </w:tcPr>
          <w:p w14:paraId="2FDAA3CA" w14:textId="77777777" w:rsidR="00462A4E" w:rsidRPr="00193845" w:rsidRDefault="00462A4E" w:rsidP="0091689B">
            <w:pPr>
              <w:rPr>
                <w:rFonts w:cs="Arial"/>
                <w:sz w:val="20"/>
              </w:rPr>
            </w:pPr>
            <w:r w:rsidRPr="00193845">
              <w:rPr>
                <w:rFonts w:cs="Arial"/>
                <w:sz w:val="20"/>
              </w:rPr>
              <w:t>Zap. Št.</w:t>
            </w:r>
          </w:p>
        </w:tc>
        <w:tc>
          <w:tcPr>
            <w:tcW w:w="2586" w:type="dxa"/>
          </w:tcPr>
          <w:p w14:paraId="71CA39D2" w14:textId="77777777" w:rsidR="00462A4E" w:rsidRPr="00193845" w:rsidRDefault="00462A4E" w:rsidP="0091689B">
            <w:pPr>
              <w:rPr>
                <w:rFonts w:cs="Arial"/>
                <w:sz w:val="20"/>
              </w:rPr>
            </w:pPr>
            <w:r w:rsidRPr="00193845">
              <w:rPr>
                <w:rFonts w:cs="Arial"/>
                <w:sz w:val="20"/>
              </w:rPr>
              <w:t>Funkcija</w:t>
            </w:r>
          </w:p>
        </w:tc>
        <w:tc>
          <w:tcPr>
            <w:tcW w:w="2580" w:type="dxa"/>
            <w:vAlign w:val="center"/>
          </w:tcPr>
          <w:p w14:paraId="76192B64" w14:textId="77777777" w:rsidR="00462A4E" w:rsidRPr="00193845" w:rsidRDefault="00462A4E" w:rsidP="0091689B">
            <w:pPr>
              <w:rPr>
                <w:rFonts w:cs="Arial"/>
                <w:sz w:val="20"/>
              </w:rPr>
            </w:pPr>
            <w:r w:rsidRPr="00193845">
              <w:rPr>
                <w:rFonts w:cs="Arial"/>
                <w:sz w:val="20"/>
              </w:rPr>
              <w:t>Ime, priimek, članstvo</w:t>
            </w:r>
          </w:p>
        </w:tc>
        <w:tc>
          <w:tcPr>
            <w:tcW w:w="1681" w:type="dxa"/>
          </w:tcPr>
          <w:p w14:paraId="3EA29024" w14:textId="77777777" w:rsidR="00462A4E" w:rsidRPr="00193845" w:rsidRDefault="00462A4E" w:rsidP="0091689B">
            <w:pPr>
              <w:rPr>
                <w:rFonts w:cs="Arial"/>
                <w:sz w:val="20"/>
              </w:rPr>
            </w:pPr>
            <w:r w:rsidRPr="00193845">
              <w:rPr>
                <w:rFonts w:cs="Arial"/>
                <w:sz w:val="20"/>
              </w:rPr>
              <w:t>Zaposlen pri</w:t>
            </w:r>
          </w:p>
        </w:tc>
        <w:tc>
          <w:tcPr>
            <w:tcW w:w="3136" w:type="dxa"/>
          </w:tcPr>
          <w:p w14:paraId="7D8095CF" w14:textId="77777777" w:rsidR="00462A4E" w:rsidRPr="00193845" w:rsidRDefault="00462A4E" w:rsidP="0091689B">
            <w:pPr>
              <w:rPr>
                <w:rFonts w:cs="Arial"/>
                <w:sz w:val="20"/>
              </w:rPr>
            </w:pPr>
            <w:r w:rsidRPr="00193845">
              <w:rPr>
                <w:rFonts w:cs="Arial"/>
                <w:sz w:val="20"/>
              </w:rPr>
              <w:t>Referenčni projekti v skladu z zahtevami za</w:t>
            </w:r>
          </w:p>
        </w:tc>
      </w:tr>
      <w:tr w:rsidR="00402F87" w:rsidRPr="00193845" w14:paraId="37584BD7" w14:textId="77777777" w:rsidTr="001268E8">
        <w:trPr>
          <w:trHeight w:val="90"/>
          <w:jc w:val="center"/>
        </w:trPr>
        <w:tc>
          <w:tcPr>
            <w:tcW w:w="10613" w:type="dxa"/>
            <w:gridSpan w:val="5"/>
          </w:tcPr>
          <w:p w14:paraId="6614644A" w14:textId="77777777" w:rsidR="00402F87" w:rsidRPr="00193845" w:rsidRDefault="00402F87" w:rsidP="0091689B">
            <w:pPr>
              <w:rPr>
                <w:rFonts w:cs="Arial"/>
                <w:sz w:val="20"/>
              </w:rPr>
            </w:pPr>
          </w:p>
        </w:tc>
      </w:tr>
      <w:tr w:rsidR="00462A4E" w:rsidRPr="00193845" w14:paraId="6B357B14" w14:textId="77777777" w:rsidTr="00C454D4">
        <w:trPr>
          <w:trHeight w:val="90"/>
          <w:jc w:val="center"/>
        </w:trPr>
        <w:tc>
          <w:tcPr>
            <w:tcW w:w="630" w:type="dxa"/>
          </w:tcPr>
          <w:p w14:paraId="22EB507A" w14:textId="77777777" w:rsidR="00462A4E" w:rsidRPr="00193845" w:rsidRDefault="00462A4E" w:rsidP="0091689B">
            <w:pPr>
              <w:rPr>
                <w:rFonts w:cs="Arial"/>
                <w:sz w:val="20"/>
              </w:rPr>
            </w:pPr>
            <w:r w:rsidRPr="00193845">
              <w:rPr>
                <w:rFonts w:cs="Arial"/>
                <w:sz w:val="20"/>
                <w:lang w:eastAsia="en-US"/>
              </w:rPr>
              <w:t>1</w:t>
            </w:r>
          </w:p>
        </w:tc>
        <w:tc>
          <w:tcPr>
            <w:tcW w:w="2586" w:type="dxa"/>
          </w:tcPr>
          <w:p w14:paraId="387B3096" w14:textId="602893A9" w:rsidR="00462A4E" w:rsidRPr="00193845" w:rsidRDefault="0077133C" w:rsidP="0091689B">
            <w:pPr>
              <w:rPr>
                <w:rFonts w:cs="Arial"/>
                <w:sz w:val="20"/>
              </w:rPr>
            </w:pPr>
            <w:r w:rsidRPr="00C454D4">
              <w:rPr>
                <w:rFonts w:cs="Arial"/>
                <w:sz w:val="20"/>
              </w:rPr>
              <w:t xml:space="preserve">Vodja </w:t>
            </w:r>
            <w:r w:rsidR="00462A4E" w:rsidRPr="00193845">
              <w:rPr>
                <w:rFonts w:cs="Arial"/>
                <w:sz w:val="20"/>
              </w:rPr>
              <w:t>projekta</w:t>
            </w:r>
          </w:p>
        </w:tc>
        <w:tc>
          <w:tcPr>
            <w:tcW w:w="2580" w:type="dxa"/>
            <w:vAlign w:val="center"/>
          </w:tcPr>
          <w:p w14:paraId="6903C348" w14:textId="77777777" w:rsidR="00462A4E" w:rsidRPr="00193845" w:rsidRDefault="00462A4E" w:rsidP="0091689B">
            <w:pPr>
              <w:rPr>
                <w:rFonts w:cs="Arial"/>
                <w:sz w:val="20"/>
              </w:rPr>
            </w:pPr>
          </w:p>
        </w:tc>
        <w:tc>
          <w:tcPr>
            <w:tcW w:w="1681" w:type="dxa"/>
          </w:tcPr>
          <w:p w14:paraId="5067845C" w14:textId="77777777" w:rsidR="00462A4E" w:rsidRPr="00193845" w:rsidRDefault="00462A4E" w:rsidP="0091689B">
            <w:pPr>
              <w:rPr>
                <w:rFonts w:cs="Arial"/>
                <w:sz w:val="20"/>
              </w:rPr>
            </w:pPr>
          </w:p>
        </w:tc>
        <w:tc>
          <w:tcPr>
            <w:tcW w:w="3136" w:type="dxa"/>
          </w:tcPr>
          <w:p w14:paraId="2E4DAA25" w14:textId="77777777" w:rsidR="00462A4E" w:rsidRPr="00193845" w:rsidRDefault="00462A4E" w:rsidP="00C454D4">
            <w:pPr>
              <w:jc w:val="both"/>
              <w:rPr>
                <w:rFonts w:cs="Arial"/>
                <w:sz w:val="20"/>
              </w:rPr>
            </w:pPr>
            <w:r w:rsidRPr="00193845">
              <w:rPr>
                <w:rFonts w:cs="Arial"/>
                <w:sz w:val="20"/>
              </w:rPr>
              <w:t>kadrovsko sposobnost:</w:t>
            </w:r>
          </w:p>
          <w:p w14:paraId="30BA03ED" w14:textId="0FB59E21" w:rsidR="00462A4E" w:rsidRPr="00193845" w:rsidRDefault="00462A4E" w:rsidP="00C454D4">
            <w:pPr>
              <w:jc w:val="both"/>
              <w:rPr>
                <w:rFonts w:cs="Arial"/>
                <w:sz w:val="20"/>
              </w:rPr>
            </w:pPr>
            <w:r w:rsidRPr="00193845">
              <w:rPr>
                <w:rFonts w:cs="Arial"/>
                <w:sz w:val="20"/>
              </w:rPr>
              <w:t>-</w:t>
            </w:r>
          </w:p>
        </w:tc>
      </w:tr>
      <w:tr w:rsidR="00402F87" w:rsidRPr="00193845" w14:paraId="7BED494C" w14:textId="77777777" w:rsidTr="003415BE">
        <w:trPr>
          <w:trHeight w:val="90"/>
          <w:jc w:val="center"/>
        </w:trPr>
        <w:tc>
          <w:tcPr>
            <w:tcW w:w="10613" w:type="dxa"/>
            <w:gridSpan w:val="5"/>
          </w:tcPr>
          <w:p w14:paraId="099388A1" w14:textId="77777777" w:rsidR="00402F87" w:rsidRPr="00193845" w:rsidRDefault="00402F87" w:rsidP="00C454D4">
            <w:pPr>
              <w:jc w:val="both"/>
              <w:rPr>
                <w:rFonts w:cs="Arial"/>
                <w:sz w:val="20"/>
              </w:rPr>
            </w:pPr>
          </w:p>
        </w:tc>
      </w:tr>
      <w:tr w:rsidR="0078349C" w:rsidRPr="00193845" w14:paraId="64C8FBDA" w14:textId="77777777" w:rsidTr="00C454D4">
        <w:trPr>
          <w:trHeight w:val="90"/>
          <w:jc w:val="center"/>
        </w:trPr>
        <w:tc>
          <w:tcPr>
            <w:tcW w:w="630" w:type="dxa"/>
          </w:tcPr>
          <w:p w14:paraId="7DBFA240" w14:textId="77777777" w:rsidR="0078349C" w:rsidRPr="00193845" w:rsidRDefault="0078349C" w:rsidP="0078349C">
            <w:pPr>
              <w:rPr>
                <w:rFonts w:cs="Arial"/>
                <w:sz w:val="20"/>
              </w:rPr>
            </w:pPr>
            <w:r w:rsidRPr="00193845">
              <w:rPr>
                <w:rFonts w:cs="Arial"/>
                <w:sz w:val="20"/>
                <w:lang w:eastAsia="en-US"/>
              </w:rPr>
              <w:t>2</w:t>
            </w:r>
          </w:p>
        </w:tc>
        <w:tc>
          <w:tcPr>
            <w:tcW w:w="2586" w:type="dxa"/>
            <w:tcBorders>
              <w:top w:val="single" w:sz="6" w:space="0" w:color="000000"/>
              <w:left w:val="single" w:sz="6" w:space="0" w:color="000000"/>
              <w:bottom w:val="single" w:sz="6" w:space="0" w:color="000000"/>
              <w:right w:val="single" w:sz="6" w:space="0" w:color="000000"/>
            </w:tcBorders>
          </w:tcPr>
          <w:p w14:paraId="3BC07859" w14:textId="5E646522" w:rsidR="0078349C" w:rsidRPr="00193845" w:rsidRDefault="0078349C" w:rsidP="0078349C">
            <w:pPr>
              <w:rPr>
                <w:rFonts w:cs="Arial"/>
                <w:sz w:val="20"/>
              </w:rPr>
            </w:pPr>
            <w:r w:rsidRPr="00CD4295">
              <w:rPr>
                <w:rFonts w:cs="Arial"/>
                <w:sz w:val="20"/>
                <w:lang w:eastAsia="en-US"/>
              </w:rPr>
              <w:t xml:space="preserve">Pooblaščeni inženir s področja projektiranja železniške infrastrukture za izdelavo načrta tirnih naprav </w:t>
            </w:r>
          </w:p>
        </w:tc>
        <w:tc>
          <w:tcPr>
            <w:tcW w:w="2580" w:type="dxa"/>
            <w:vAlign w:val="center"/>
          </w:tcPr>
          <w:p w14:paraId="61D5B4FD" w14:textId="77777777" w:rsidR="0078349C" w:rsidRPr="00193845" w:rsidRDefault="0078349C" w:rsidP="0078349C">
            <w:pPr>
              <w:ind w:left="-1168" w:firstLine="1168"/>
              <w:rPr>
                <w:rFonts w:cs="Arial"/>
                <w:sz w:val="20"/>
              </w:rPr>
            </w:pPr>
          </w:p>
        </w:tc>
        <w:tc>
          <w:tcPr>
            <w:tcW w:w="1681" w:type="dxa"/>
          </w:tcPr>
          <w:p w14:paraId="5E8D32C3" w14:textId="77777777" w:rsidR="0078349C" w:rsidRPr="00193845" w:rsidRDefault="0078349C" w:rsidP="0078349C">
            <w:pPr>
              <w:rPr>
                <w:rFonts w:cs="Arial"/>
                <w:sz w:val="20"/>
              </w:rPr>
            </w:pPr>
          </w:p>
        </w:tc>
        <w:tc>
          <w:tcPr>
            <w:tcW w:w="3136" w:type="dxa"/>
          </w:tcPr>
          <w:p w14:paraId="69E14F69" w14:textId="77777777" w:rsidR="0078349C" w:rsidRPr="00193845" w:rsidRDefault="0078349C" w:rsidP="00C454D4">
            <w:pPr>
              <w:jc w:val="both"/>
              <w:rPr>
                <w:rFonts w:cs="Arial"/>
                <w:sz w:val="20"/>
              </w:rPr>
            </w:pPr>
            <w:r w:rsidRPr="00193845">
              <w:rPr>
                <w:rFonts w:cs="Arial"/>
                <w:sz w:val="20"/>
              </w:rPr>
              <w:t>kadrovsko sposobnost:</w:t>
            </w:r>
          </w:p>
          <w:p w14:paraId="03B0508E" w14:textId="77777777" w:rsidR="0078349C" w:rsidRPr="00193845" w:rsidRDefault="0078349C" w:rsidP="00C454D4">
            <w:pPr>
              <w:jc w:val="both"/>
              <w:rPr>
                <w:rFonts w:cs="Arial"/>
                <w:sz w:val="20"/>
              </w:rPr>
            </w:pPr>
            <w:r w:rsidRPr="00193845">
              <w:rPr>
                <w:rFonts w:cs="Arial"/>
                <w:sz w:val="20"/>
              </w:rPr>
              <w:t>-</w:t>
            </w:r>
          </w:p>
          <w:p w14:paraId="1E0F1029" w14:textId="77777777" w:rsidR="0078349C" w:rsidRPr="00193845" w:rsidRDefault="0078349C" w:rsidP="00C454D4">
            <w:pPr>
              <w:jc w:val="both"/>
              <w:rPr>
                <w:rFonts w:cs="Arial"/>
                <w:sz w:val="20"/>
              </w:rPr>
            </w:pPr>
          </w:p>
          <w:p w14:paraId="42EBADB1" w14:textId="77777777" w:rsidR="0078349C" w:rsidRPr="00193845" w:rsidRDefault="0078349C" w:rsidP="00C454D4">
            <w:pPr>
              <w:jc w:val="both"/>
              <w:rPr>
                <w:rFonts w:cs="Arial"/>
                <w:sz w:val="20"/>
              </w:rPr>
            </w:pPr>
            <w:r w:rsidRPr="00193845">
              <w:rPr>
                <w:rFonts w:cs="Arial"/>
                <w:sz w:val="20"/>
              </w:rPr>
              <w:t>merila:</w:t>
            </w:r>
          </w:p>
          <w:p w14:paraId="6B9240B3" w14:textId="5AE8D58D" w:rsidR="0078349C" w:rsidRPr="00193845" w:rsidRDefault="0078349C" w:rsidP="00C454D4">
            <w:pPr>
              <w:jc w:val="both"/>
              <w:rPr>
                <w:rFonts w:cs="Arial"/>
                <w:sz w:val="20"/>
              </w:rPr>
            </w:pPr>
            <w:r w:rsidRPr="00193845">
              <w:rPr>
                <w:rFonts w:cs="Arial"/>
                <w:sz w:val="20"/>
              </w:rPr>
              <w:t>-</w:t>
            </w:r>
          </w:p>
        </w:tc>
      </w:tr>
      <w:tr w:rsidR="00402F87" w:rsidRPr="00193845" w14:paraId="17053E16" w14:textId="77777777" w:rsidTr="00104711">
        <w:trPr>
          <w:trHeight w:val="90"/>
          <w:jc w:val="center"/>
        </w:trPr>
        <w:tc>
          <w:tcPr>
            <w:tcW w:w="10613" w:type="dxa"/>
            <w:gridSpan w:val="5"/>
          </w:tcPr>
          <w:p w14:paraId="29BB71B0" w14:textId="77777777" w:rsidR="00402F87" w:rsidRPr="00193845" w:rsidRDefault="00402F87" w:rsidP="00C454D4">
            <w:pPr>
              <w:jc w:val="both"/>
              <w:rPr>
                <w:rFonts w:cs="Arial"/>
                <w:sz w:val="20"/>
              </w:rPr>
            </w:pPr>
          </w:p>
        </w:tc>
      </w:tr>
      <w:tr w:rsidR="0078349C" w:rsidRPr="00193845" w14:paraId="45F489E5" w14:textId="77777777" w:rsidTr="00C454D4">
        <w:trPr>
          <w:trHeight w:val="90"/>
          <w:jc w:val="center"/>
        </w:trPr>
        <w:tc>
          <w:tcPr>
            <w:tcW w:w="630" w:type="dxa"/>
          </w:tcPr>
          <w:p w14:paraId="0D72B889" w14:textId="77777777" w:rsidR="0078349C" w:rsidRPr="00193845" w:rsidRDefault="0078349C" w:rsidP="0078349C">
            <w:pPr>
              <w:rPr>
                <w:rFonts w:cs="Arial"/>
                <w:sz w:val="20"/>
              </w:rPr>
            </w:pPr>
            <w:r w:rsidRPr="00193845">
              <w:rPr>
                <w:rFonts w:cs="Arial"/>
                <w:sz w:val="20"/>
                <w:lang w:eastAsia="en-US"/>
              </w:rPr>
              <w:t>3</w:t>
            </w:r>
          </w:p>
        </w:tc>
        <w:tc>
          <w:tcPr>
            <w:tcW w:w="2586" w:type="dxa"/>
            <w:tcBorders>
              <w:top w:val="single" w:sz="6" w:space="0" w:color="000000"/>
              <w:left w:val="single" w:sz="6" w:space="0" w:color="000000"/>
              <w:bottom w:val="single" w:sz="6" w:space="0" w:color="000000"/>
              <w:right w:val="single" w:sz="6" w:space="0" w:color="000000"/>
            </w:tcBorders>
          </w:tcPr>
          <w:p w14:paraId="051E0730" w14:textId="35E2C72F" w:rsidR="0078349C" w:rsidRPr="00193845" w:rsidRDefault="0078349C" w:rsidP="0078349C">
            <w:pPr>
              <w:rPr>
                <w:rFonts w:cs="Arial"/>
                <w:sz w:val="20"/>
              </w:rPr>
            </w:pPr>
            <w:r w:rsidRPr="00CD4295">
              <w:rPr>
                <w:rFonts w:cs="Arial"/>
                <w:sz w:val="20"/>
                <w:lang w:eastAsia="en-US"/>
              </w:rPr>
              <w:t>Pooblaščeni inženir s področja projektiranja železniške infrastrukture in sicer za izdelavo načrta  gradbenih</w:t>
            </w:r>
            <w:r w:rsidRPr="00C454D4">
              <w:rPr>
                <w:rFonts w:cs="Arial"/>
                <w:sz w:val="20"/>
                <w:lang w:eastAsia="en-US"/>
              </w:rPr>
              <w:t xml:space="preserve"> konstrukcij (podvoz pod železniško infrastrukturo)</w:t>
            </w:r>
          </w:p>
        </w:tc>
        <w:tc>
          <w:tcPr>
            <w:tcW w:w="2580" w:type="dxa"/>
            <w:vAlign w:val="center"/>
          </w:tcPr>
          <w:p w14:paraId="6C065E61" w14:textId="77777777" w:rsidR="0078349C" w:rsidRPr="00193845" w:rsidRDefault="0078349C" w:rsidP="0078349C">
            <w:pPr>
              <w:rPr>
                <w:rFonts w:cs="Arial"/>
                <w:sz w:val="20"/>
              </w:rPr>
            </w:pPr>
          </w:p>
        </w:tc>
        <w:tc>
          <w:tcPr>
            <w:tcW w:w="1681" w:type="dxa"/>
          </w:tcPr>
          <w:p w14:paraId="4B5F93F1" w14:textId="77777777" w:rsidR="0078349C" w:rsidRPr="00193845" w:rsidRDefault="0078349C" w:rsidP="0078349C">
            <w:pPr>
              <w:rPr>
                <w:rFonts w:cs="Arial"/>
                <w:sz w:val="20"/>
              </w:rPr>
            </w:pPr>
          </w:p>
        </w:tc>
        <w:tc>
          <w:tcPr>
            <w:tcW w:w="3136" w:type="dxa"/>
          </w:tcPr>
          <w:p w14:paraId="2CBB6330" w14:textId="77777777" w:rsidR="0078349C" w:rsidRPr="00193845" w:rsidRDefault="0078349C" w:rsidP="00C454D4">
            <w:pPr>
              <w:jc w:val="both"/>
              <w:rPr>
                <w:rFonts w:cs="Arial"/>
                <w:sz w:val="20"/>
              </w:rPr>
            </w:pPr>
            <w:r w:rsidRPr="00193845">
              <w:rPr>
                <w:rFonts w:cs="Arial"/>
                <w:sz w:val="20"/>
              </w:rPr>
              <w:t>kadrovsko sposobnost:</w:t>
            </w:r>
          </w:p>
          <w:p w14:paraId="2BD8EBBA" w14:textId="77777777" w:rsidR="0078349C" w:rsidRPr="00193845" w:rsidRDefault="0078349C" w:rsidP="00C454D4">
            <w:pPr>
              <w:jc w:val="both"/>
              <w:rPr>
                <w:rFonts w:cs="Arial"/>
                <w:sz w:val="20"/>
              </w:rPr>
            </w:pPr>
            <w:r w:rsidRPr="00193845">
              <w:rPr>
                <w:rFonts w:cs="Arial"/>
                <w:sz w:val="20"/>
              </w:rPr>
              <w:t>-</w:t>
            </w:r>
          </w:p>
          <w:p w14:paraId="3BD7F664" w14:textId="77777777" w:rsidR="0078349C" w:rsidRPr="00193845" w:rsidRDefault="0078349C" w:rsidP="00C454D4">
            <w:pPr>
              <w:jc w:val="both"/>
              <w:rPr>
                <w:rFonts w:cs="Arial"/>
                <w:sz w:val="20"/>
              </w:rPr>
            </w:pPr>
          </w:p>
          <w:p w14:paraId="67144087" w14:textId="77777777" w:rsidR="0078349C" w:rsidRPr="00193845" w:rsidRDefault="0078349C" w:rsidP="00C454D4">
            <w:pPr>
              <w:jc w:val="both"/>
              <w:rPr>
                <w:rFonts w:cs="Arial"/>
                <w:sz w:val="20"/>
              </w:rPr>
            </w:pPr>
            <w:r w:rsidRPr="00193845">
              <w:rPr>
                <w:rFonts w:cs="Arial"/>
                <w:sz w:val="20"/>
              </w:rPr>
              <w:t>merila:</w:t>
            </w:r>
          </w:p>
          <w:p w14:paraId="0EFC71F5" w14:textId="77777777" w:rsidR="0078349C" w:rsidRPr="00193845" w:rsidRDefault="0078349C" w:rsidP="00C454D4">
            <w:pPr>
              <w:jc w:val="both"/>
              <w:rPr>
                <w:rFonts w:cs="Arial"/>
                <w:sz w:val="20"/>
              </w:rPr>
            </w:pPr>
            <w:r w:rsidRPr="00193845">
              <w:rPr>
                <w:rFonts w:cs="Arial"/>
                <w:sz w:val="20"/>
              </w:rPr>
              <w:t>-</w:t>
            </w:r>
          </w:p>
          <w:p w14:paraId="05AC8199" w14:textId="31555B8A" w:rsidR="0078349C" w:rsidRPr="00193845" w:rsidRDefault="0078349C" w:rsidP="00C454D4">
            <w:pPr>
              <w:jc w:val="both"/>
              <w:rPr>
                <w:rFonts w:cs="Arial"/>
                <w:sz w:val="20"/>
              </w:rPr>
            </w:pPr>
          </w:p>
        </w:tc>
      </w:tr>
      <w:tr w:rsidR="00402F87" w:rsidRPr="00193845" w14:paraId="67364B26" w14:textId="77777777" w:rsidTr="006E7443">
        <w:trPr>
          <w:trHeight w:val="90"/>
          <w:jc w:val="center"/>
        </w:trPr>
        <w:tc>
          <w:tcPr>
            <w:tcW w:w="10613" w:type="dxa"/>
            <w:gridSpan w:val="5"/>
          </w:tcPr>
          <w:p w14:paraId="7991BE16" w14:textId="77777777" w:rsidR="00402F87" w:rsidRPr="00193845" w:rsidRDefault="00402F87" w:rsidP="00C454D4">
            <w:pPr>
              <w:jc w:val="both"/>
              <w:rPr>
                <w:rFonts w:cs="Arial"/>
                <w:sz w:val="20"/>
              </w:rPr>
            </w:pPr>
          </w:p>
        </w:tc>
      </w:tr>
      <w:tr w:rsidR="0078349C" w:rsidRPr="00193845" w14:paraId="6FE5FD1D" w14:textId="77777777" w:rsidTr="00C454D4">
        <w:trPr>
          <w:trHeight w:val="90"/>
          <w:jc w:val="center"/>
        </w:trPr>
        <w:tc>
          <w:tcPr>
            <w:tcW w:w="630" w:type="dxa"/>
          </w:tcPr>
          <w:p w14:paraId="515B02B0" w14:textId="77777777" w:rsidR="0078349C" w:rsidRPr="00193845" w:rsidRDefault="0078349C" w:rsidP="0078349C">
            <w:pPr>
              <w:rPr>
                <w:rFonts w:cs="Arial"/>
                <w:sz w:val="20"/>
              </w:rPr>
            </w:pPr>
            <w:r w:rsidRPr="00193845">
              <w:rPr>
                <w:rFonts w:cs="Arial"/>
                <w:sz w:val="20"/>
                <w:lang w:eastAsia="en-US"/>
              </w:rPr>
              <w:t>4</w:t>
            </w:r>
          </w:p>
        </w:tc>
        <w:tc>
          <w:tcPr>
            <w:tcW w:w="2586" w:type="dxa"/>
            <w:tcBorders>
              <w:top w:val="single" w:sz="6" w:space="0" w:color="000000"/>
              <w:left w:val="single" w:sz="6" w:space="0" w:color="000000"/>
              <w:bottom w:val="single" w:sz="6" w:space="0" w:color="000000"/>
              <w:right w:val="single" w:sz="6" w:space="0" w:color="000000"/>
            </w:tcBorders>
          </w:tcPr>
          <w:p w14:paraId="2B82F461" w14:textId="3F46C449" w:rsidR="0078349C" w:rsidRPr="00193845" w:rsidRDefault="0078349C" w:rsidP="00374A51">
            <w:pPr>
              <w:rPr>
                <w:rFonts w:cs="Arial"/>
                <w:sz w:val="20"/>
              </w:rPr>
            </w:pPr>
            <w:r w:rsidRPr="00CD4295">
              <w:rPr>
                <w:rFonts w:cs="Arial"/>
                <w:sz w:val="20"/>
                <w:lang w:eastAsia="en-US"/>
              </w:rPr>
              <w:t xml:space="preserve">Pooblaščeni inženir s področja projektiranja </w:t>
            </w:r>
            <w:r w:rsidR="00374A51" w:rsidRPr="00C454D4">
              <w:rPr>
                <w:rFonts w:cs="Arial"/>
                <w:sz w:val="20"/>
                <w:lang w:eastAsia="en-US"/>
              </w:rPr>
              <w:t>cestne infrastrukture</w:t>
            </w:r>
            <w:r w:rsidRPr="00C454D4">
              <w:rPr>
                <w:rFonts w:cs="Arial"/>
                <w:sz w:val="20"/>
                <w:lang w:eastAsia="en-US"/>
              </w:rPr>
              <w:t xml:space="preserve"> za izdelavo načrta ceste</w:t>
            </w:r>
          </w:p>
        </w:tc>
        <w:tc>
          <w:tcPr>
            <w:tcW w:w="2580" w:type="dxa"/>
            <w:vAlign w:val="center"/>
          </w:tcPr>
          <w:p w14:paraId="59E5E9EE" w14:textId="77777777" w:rsidR="0078349C" w:rsidRPr="00193845" w:rsidRDefault="0078349C" w:rsidP="0078349C">
            <w:pPr>
              <w:rPr>
                <w:rFonts w:cs="Arial"/>
                <w:sz w:val="20"/>
              </w:rPr>
            </w:pPr>
          </w:p>
        </w:tc>
        <w:tc>
          <w:tcPr>
            <w:tcW w:w="1681" w:type="dxa"/>
          </w:tcPr>
          <w:p w14:paraId="644C2E3E" w14:textId="77777777" w:rsidR="0078349C" w:rsidRPr="00193845" w:rsidRDefault="0078349C" w:rsidP="0078349C">
            <w:pPr>
              <w:rPr>
                <w:rFonts w:cs="Arial"/>
                <w:sz w:val="20"/>
              </w:rPr>
            </w:pPr>
          </w:p>
        </w:tc>
        <w:tc>
          <w:tcPr>
            <w:tcW w:w="3136" w:type="dxa"/>
          </w:tcPr>
          <w:p w14:paraId="5996F81C" w14:textId="77777777" w:rsidR="0078349C" w:rsidRPr="00193845" w:rsidRDefault="0078349C" w:rsidP="00C454D4">
            <w:pPr>
              <w:jc w:val="both"/>
              <w:rPr>
                <w:rFonts w:cs="Arial"/>
                <w:sz w:val="20"/>
              </w:rPr>
            </w:pPr>
            <w:r w:rsidRPr="00193845">
              <w:rPr>
                <w:rFonts w:cs="Arial"/>
                <w:sz w:val="20"/>
              </w:rPr>
              <w:t>kadrovsko sposobnost:</w:t>
            </w:r>
          </w:p>
          <w:p w14:paraId="0FB9201E" w14:textId="77777777" w:rsidR="0078349C" w:rsidRPr="00193845" w:rsidRDefault="0078349C" w:rsidP="00C454D4">
            <w:pPr>
              <w:jc w:val="both"/>
              <w:rPr>
                <w:rFonts w:cs="Arial"/>
                <w:sz w:val="20"/>
              </w:rPr>
            </w:pPr>
            <w:r w:rsidRPr="00193845">
              <w:rPr>
                <w:rFonts w:cs="Arial"/>
                <w:sz w:val="20"/>
              </w:rPr>
              <w:t>-</w:t>
            </w:r>
          </w:p>
          <w:p w14:paraId="4C11DF7C" w14:textId="77777777" w:rsidR="0078349C" w:rsidRPr="00193845" w:rsidRDefault="0078349C" w:rsidP="00C454D4">
            <w:pPr>
              <w:jc w:val="both"/>
              <w:rPr>
                <w:rFonts w:cs="Arial"/>
                <w:sz w:val="20"/>
              </w:rPr>
            </w:pPr>
          </w:p>
          <w:p w14:paraId="64B787EA" w14:textId="77777777" w:rsidR="0078349C" w:rsidRPr="00193845" w:rsidRDefault="0078349C" w:rsidP="00C454D4">
            <w:pPr>
              <w:jc w:val="both"/>
              <w:rPr>
                <w:rFonts w:cs="Arial"/>
                <w:sz w:val="20"/>
              </w:rPr>
            </w:pPr>
          </w:p>
        </w:tc>
      </w:tr>
      <w:tr w:rsidR="00402F87" w:rsidRPr="00193845" w14:paraId="3E5CB089" w14:textId="77777777" w:rsidTr="003F2AF8">
        <w:trPr>
          <w:trHeight w:val="90"/>
          <w:jc w:val="center"/>
        </w:trPr>
        <w:tc>
          <w:tcPr>
            <w:tcW w:w="10613" w:type="dxa"/>
            <w:gridSpan w:val="5"/>
          </w:tcPr>
          <w:p w14:paraId="19251328" w14:textId="77777777" w:rsidR="00402F87" w:rsidRPr="00193845" w:rsidRDefault="00402F87" w:rsidP="00C454D4">
            <w:pPr>
              <w:jc w:val="both"/>
              <w:rPr>
                <w:rFonts w:cs="Arial"/>
                <w:sz w:val="20"/>
              </w:rPr>
            </w:pPr>
          </w:p>
        </w:tc>
      </w:tr>
      <w:tr w:rsidR="0078349C" w:rsidRPr="00193845" w14:paraId="56BC3DF0" w14:textId="77777777" w:rsidTr="00C454D4">
        <w:trPr>
          <w:trHeight w:val="90"/>
          <w:jc w:val="center"/>
        </w:trPr>
        <w:tc>
          <w:tcPr>
            <w:tcW w:w="630" w:type="dxa"/>
          </w:tcPr>
          <w:p w14:paraId="18480B71" w14:textId="32A58464" w:rsidR="0078349C" w:rsidRPr="00402F87" w:rsidRDefault="00193845" w:rsidP="00C454D4">
            <w:pPr>
              <w:jc w:val="both"/>
              <w:rPr>
                <w:rFonts w:cs="Arial"/>
                <w:sz w:val="20"/>
                <w:lang w:eastAsia="en-US"/>
              </w:rPr>
            </w:pPr>
            <w:r w:rsidRPr="00402F87">
              <w:rPr>
                <w:rFonts w:cs="Arial"/>
                <w:sz w:val="20"/>
                <w:lang w:eastAsia="en-US"/>
              </w:rPr>
              <w:t>5</w:t>
            </w:r>
          </w:p>
        </w:tc>
        <w:tc>
          <w:tcPr>
            <w:tcW w:w="2586" w:type="dxa"/>
            <w:tcBorders>
              <w:top w:val="single" w:sz="6" w:space="0" w:color="000000"/>
              <w:left w:val="single" w:sz="6" w:space="0" w:color="000000"/>
              <w:bottom w:val="single" w:sz="6" w:space="0" w:color="000000"/>
              <w:right w:val="single" w:sz="6" w:space="0" w:color="000000"/>
            </w:tcBorders>
          </w:tcPr>
          <w:p w14:paraId="1EEB9A56" w14:textId="6E39D0C7" w:rsidR="0078349C" w:rsidRPr="00402F87" w:rsidRDefault="0078349C" w:rsidP="0078349C">
            <w:pPr>
              <w:rPr>
                <w:rFonts w:cs="Arial"/>
                <w:sz w:val="20"/>
              </w:rPr>
            </w:pPr>
            <w:r w:rsidRPr="00402F87">
              <w:rPr>
                <w:rFonts w:cs="Arial"/>
                <w:sz w:val="20"/>
                <w:lang w:eastAsia="en-US"/>
              </w:rPr>
              <w:t>Pooblaščeni inženir s področja projektiranja železniške infrastrukture in sicer za izdelavo načrta</w:t>
            </w:r>
            <w:r w:rsidRPr="00402F87">
              <w:rPr>
                <w:rFonts w:cs="Arial"/>
                <w:sz w:val="20"/>
              </w:rPr>
              <w:t xml:space="preserve"> </w:t>
            </w:r>
            <w:r w:rsidRPr="00402F87">
              <w:rPr>
                <w:rFonts w:cs="Arial"/>
                <w:sz w:val="20"/>
                <w:lang w:eastAsia="en-US"/>
              </w:rPr>
              <w:t xml:space="preserve">telekomunikacijskih (TK) naprav </w:t>
            </w:r>
            <w:r w:rsidR="00402F87" w:rsidRPr="00402F87">
              <w:rPr>
                <w:rFonts w:cs="Arial"/>
                <w:sz w:val="20"/>
                <w:lang w:eastAsia="en-US"/>
              </w:rPr>
              <w:t>in za izdelavo načrta signalno varnostnih (SV) naprav</w:t>
            </w:r>
          </w:p>
        </w:tc>
        <w:tc>
          <w:tcPr>
            <w:tcW w:w="2580" w:type="dxa"/>
            <w:vAlign w:val="center"/>
          </w:tcPr>
          <w:p w14:paraId="4F8C9621" w14:textId="77777777" w:rsidR="0078349C" w:rsidRPr="00402F87" w:rsidRDefault="0078349C" w:rsidP="0078349C">
            <w:pPr>
              <w:rPr>
                <w:rFonts w:cs="Arial"/>
                <w:sz w:val="20"/>
              </w:rPr>
            </w:pPr>
          </w:p>
        </w:tc>
        <w:tc>
          <w:tcPr>
            <w:tcW w:w="1681" w:type="dxa"/>
          </w:tcPr>
          <w:p w14:paraId="5F68555D" w14:textId="77777777" w:rsidR="0078349C" w:rsidRPr="00402F87" w:rsidRDefault="0078349C" w:rsidP="0078349C">
            <w:pPr>
              <w:rPr>
                <w:rFonts w:cs="Arial"/>
                <w:sz w:val="20"/>
              </w:rPr>
            </w:pPr>
          </w:p>
        </w:tc>
        <w:tc>
          <w:tcPr>
            <w:tcW w:w="3136" w:type="dxa"/>
          </w:tcPr>
          <w:p w14:paraId="409FC7C6" w14:textId="77777777" w:rsidR="0078349C" w:rsidRPr="00402F87" w:rsidRDefault="0078349C" w:rsidP="00C454D4">
            <w:pPr>
              <w:jc w:val="both"/>
              <w:rPr>
                <w:rFonts w:cs="Arial"/>
                <w:sz w:val="20"/>
              </w:rPr>
            </w:pPr>
            <w:r w:rsidRPr="00402F87">
              <w:rPr>
                <w:rFonts w:cs="Arial"/>
                <w:sz w:val="20"/>
              </w:rPr>
              <w:t>kadrovsko sposobnost:</w:t>
            </w:r>
          </w:p>
          <w:p w14:paraId="4CBFBB7D" w14:textId="77777777" w:rsidR="0078349C" w:rsidRPr="00402F87" w:rsidRDefault="0078349C" w:rsidP="00C454D4">
            <w:pPr>
              <w:jc w:val="both"/>
              <w:rPr>
                <w:rFonts w:cs="Arial"/>
                <w:sz w:val="20"/>
              </w:rPr>
            </w:pPr>
            <w:r w:rsidRPr="00402F87">
              <w:rPr>
                <w:rFonts w:cs="Arial"/>
                <w:sz w:val="20"/>
              </w:rPr>
              <w:t>-</w:t>
            </w:r>
          </w:p>
          <w:p w14:paraId="72888BF7" w14:textId="77777777" w:rsidR="0078349C" w:rsidRPr="00402F87" w:rsidRDefault="0078349C" w:rsidP="00C454D4">
            <w:pPr>
              <w:jc w:val="both"/>
              <w:rPr>
                <w:rFonts w:cs="Arial"/>
                <w:sz w:val="20"/>
              </w:rPr>
            </w:pPr>
          </w:p>
          <w:p w14:paraId="7B6E6F99" w14:textId="77777777" w:rsidR="0078349C" w:rsidRPr="00402F87" w:rsidRDefault="0078349C" w:rsidP="00C454D4">
            <w:pPr>
              <w:jc w:val="both"/>
              <w:rPr>
                <w:rFonts w:cs="Arial"/>
                <w:sz w:val="20"/>
              </w:rPr>
            </w:pPr>
          </w:p>
        </w:tc>
      </w:tr>
      <w:tr w:rsidR="00402F87" w:rsidRPr="00193845" w14:paraId="264F9CDE" w14:textId="77777777" w:rsidTr="001273EF">
        <w:trPr>
          <w:trHeight w:val="90"/>
          <w:jc w:val="center"/>
        </w:trPr>
        <w:tc>
          <w:tcPr>
            <w:tcW w:w="10613" w:type="dxa"/>
            <w:gridSpan w:val="5"/>
          </w:tcPr>
          <w:p w14:paraId="6624A15F" w14:textId="77777777" w:rsidR="00402F87" w:rsidRPr="00402F87" w:rsidRDefault="00402F87" w:rsidP="00C454D4">
            <w:pPr>
              <w:jc w:val="both"/>
              <w:rPr>
                <w:rFonts w:cs="Arial"/>
                <w:sz w:val="20"/>
              </w:rPr>
            </w:pPr>
          </w:p>
        </w:tc>
      </w:tr>
      <w:tr w:rsidR="0078349C" w:rsidRPr="00193845" w14:paraId="3FB88141" w14:textId="77777777" w:rsidTr="00C454D4">
        <w:trPr>
          <w:trHeight w:val="90"/>
          <w:jc w:val="center"/>
        </w:trPr>
        <w:tc>
          <w:tcPr>
            <w:tcW w:w="630" w:type="dxa"/>
          </w:tcPr>
          <w:p w14:paraId="1A9B7B30" w14:textId="12D4C034" w:rsidR="0078349C" w:rsidRPr="00193845" w:rsidRDefault="00193845" w:rsidP="0078349C">
            <w:pPr>
              <w:rPr>
                <w:rFonts w:cs="Arial"/>
                <w:sz w:val="20"/>
                <w:lang w:eastAsia="en-US"/>
              </w:rPr>
            </w:pPr>
            <w:r w:rsidRPr="00C454D4">
              <w:rPr>
                <w:rFonts w:cs="Arial"/>
                <w:sz w:val="20"/>
                <w:lang w:eastAsia="en-US"/>
              </w:rPr>
              <w:t>6</w:t>
            </w:r>
          </w:p>
        </w:tc>
        <w:tc>
          <w:tcPr>
            <w:tcW w:w="2586" w:type="dxa"/>
            <w:tcBorders>
              <w:top w:val="single" w:sz="6" w:space="0" w:color="000000"/>
              <w:left w:val="single" w:sz="6" w:space="0" w:color="000000"/>
              <w:bottom w:val="single" w:sz="6" w:space="0" w:color="000000"/>
              <w:right w:val="single" w:sz="6" w:space="0" w:color="000000"/>
            </w:tcBorders>
          </w:tcPr>
          <w:p w14:paraId="59D1AE36" w14:textId="3DECCF66" w:rsidR="0078349C" w:rsidRPr="00193845" w:rsidRDefault="0078349C" w:rsidP="0078349C">
            <w:pPr>
              <w:rPr>
                <w:rFonts w:cs="Arial"/>
                <w:sz w:val="20"/>
              </w:rPr>
            </w:pPr>
            <w:r w:rsidRPr="00CD4295">
              <w:rPr>
                <w:rFonts w:cs="Arial"/>
                <w:sz w:val="20"/>
                <w:lang w:eastAsia="en-US"/>
              </w:rPr>
              <w:t>Pooblaščeni inženir s področja projektiranja železniške infrastrukture in sicer za izdelavo načrta</w:t>
            </w:r>
            <w:r w:rsidRPr="00C454D4">
              <w:rPr>
                <w:rFonts w:cs="Arial"/>
                <w:sz w:val="20"/>
              </w:rPr>
              <w:t xml:space="preserve"> </w:t>
            </w:r>
            <w:r w:rsidRPr="00CD4295">
              <w:rPr>
                <w:rFonts w:cs="Arial"/>
                <w:sz w:val="20"/>
                <w:lang w:eastAsia="en-US"/>
              </w:rPr>
              <w:t>električnih inštalacij in električne opreme</w:t>
            </w:r>
          </w:p>
        </w:tc>
        <w:tc>
          <w:tcPr>
            <w:tcW w:w="2580" w:type="dxa"/>
            <w:vAlign w:val="center"/>
          </w:tcPr>
          <w:p w14:paraId="5C153C49" w14:textId="77777777" w:rsidR="0078349C" w:rsidRPr="00193845" w:rsidRDefault="0078349C" w:rsidP="0078349C">
            <w:pPr>
              <w:rPr>
                <w:rFonts w:cs="Arial"/>
                <w:sz w:val="20"/>
              </w:rPr>
            </w:pPr>
          </w:p>
        </w:tc>
        <w:tc>
          <w:tcPr>
            <w:tcW w:w="1681" w:type="dxa"/>
          </w:tcPr>
          <w:p w14:paraId="35B6A139" w14:textId="77777777" w:rsidR="0078349C" w:rsidRPr="00193845" w:rsidRDefault="0078349C" w:rsidP="0078349C">
            <w:pPr>
              <w:rPr>
                <w:rFonts w:cs="Arial"/>
                <w:sz w:val="20"/>
              </w:rPr>
            </w:pPr>
          </w:p>
        </w:tc>
        <w:tc>
          <w:tcPr>
            <w:tcW w:w="3136" w:type="dxa"/>
          </w:tcPr>
          <w:p w14:paraId="24B4609E" w14:textId="77777777" w:rsidR="00193845" w:rsidRPr="00C454D4" w:rsidRDefault="00193845" w:rsidP="00C454D4">
            <w:pPr>
              <w:jc w:val="both"/>
              <w:rPr>
                <w:rFonts w:cs="Arial"/>
                <w:sz w:val="20"/>
              </w:rPr>
            </w:pPr>
            <w:r w:rsidRPr="00C454D4">
              <w:rPr>
                <w:rFonts w:cs="Arial"/>
                <w:sz w:val="20"/>
              </w:rPr>
              <w:t>kadrovsko sposobnost:</w:t>
            </w:r>
          </w:p>
          <w:p w14:paraId="36EB5388" w14:textId="77777777" w:rsidR="00193845" w:rsidRPr="00C454D4" w:rsidRDefault="00193845" w:rsidP="00C454D4">
            <w:pPr>
              <w:jc w:val="both"/>
              <w:rPr>
                <w:rFonts w:cs="Arial"/>
                <w:sz w:val="20"/>
              </w:rPr>
            </w:pPr>
            <w:r w:rsidRPr="00C454D4">
              <w:rPr>
                <w:rFonts w:cs="Arial"/>
                <w:sz w:val="20"/>
              </w:rPr>
              <w:t>-</w:t>
            </w:r>
          </w:p>
          <w:p w14:paraId="7CF062D7" w14:textId="77777777" w:rsidR="00193845" w:rsidRPr="00C454D4" w:rsidRDefault="00193845" w:rsidP="00C454D4">
            <w:pPr>
              <w:jc w:val="both"/>
              <w:rPr>
                <w:rFonts w:cs="Arial"/>
                <w:sz w:val="20"/>
              </w:rPr>
            </w:pPr>
          </w:p>
          <w:p w14:paraId="2D0CDB87" w14:textId="77777777" w:rsidR="00193845" w:rsidRPr="00C454D4" w:rsidRDefault="00193845" w:rsidP="00C454D4">
            <w:pPr>
              <w:jc w:val="both"/>
              <w:rPr>
                <w:rFonts w:cs="Arial"/>
                <w:sz w:val="20"/>
              </w:rPr>
            </w:pPr>
            <w:r w:rsidRPr="00C454D4">
              <w:rPr>
                <w:rFonts w:cs="Arial"/>
                <w:sz w:val="20"/>
              </w:rPr>
              <w:t>merila:</w:t>
            </w:r>
          </w:p>
          <w:p w14:paraId="614E829D" w14:textId="77777777" w:rsidR="00193845" w:rsidRPr="00C454D4" w:rsidRDefault="00193845" w:rsidP="00C454D4">
            <w:pPr>
              <w:jc w:val="both"/>
              <w:rPr>
                <w:rFonts w:cs="Arial"/>
                <w:sz w:val="20"/>
              </w:rPr>
            </w:pPr>
            <w:r w:rsidRPr="00C454D4">
              <w:rPr>
                <w:rFonts w:cs="Arial"/>
                <w:sz w:val="20"/>
              </w:rPr>
              <w:t>-</w:t>
            </w:r>
          </w:p>
          <w:p w14:paraId="3A53E658" w14:textId="77777777" w:rsidR="0078349C" w:rsidRPr="00193845" w:rsidRDefault="0078349C" w:rsidP="00C454D4">
            <w:pPr>
              <w:jc w:val="both"/>
              <w:rPr>
                <w:rFonts w:cs="Arial"/>
                <w:sz w:val="20"/>
              </w:rPr>
            </w:pPr>
          </w:p>
        </w:tc>
      </w:tr>
      <w:tr w:rsidR="00402F87" w:rsidRPr="00193845" w14:paraId="30C8BD11" w14:textId="77777777" w:rsidTr="008F3500">
        <w:trPr>
          <w:trHeight w:val="90"/>
          <w:jc w:val="center"/>
        </w:trPr>
        <w:tc>
          <w:tcPr>
            <w:tcW w:w="10613" w:type="dxa"/>
            <w:gridSpan w:val="5"/>
          </w:tcPr>
          <w:p w14:paraId="3C5C0215" w14:textId="77777777" w:rsidR="00402F87" w:rsidRPr="00C454D4" w:rsidRDefault="00402F87" w:rsidP="00C454D4">
            <w:pPr>
              <w:jc w:val="both"/>
              <w:rPr>
                <w:rFonts w:cs="Arial"/>
                <w:sz w:val="20"/>
              </w:rPr>
            </w:pPr>
          </w:p>
        </w:tc>
      </w:tr>
      <w:tr w:rsidR="0078349C" w:rsidRPr="00193845" w14:paraId="4148FB1F" w14:textId="77777777" w:rsidTr="00C454D4">
        <w:trPr>
          <w:trHeight w:val="90"/>
          <w:jc w:val="center"/>
        </w:trPr>
        <w:tc>
          <w:tcPr>
            <w:tcW w:w="630" w:type="dxa"/>
          </w:tcPr>
          <w:p w14:paraId="6EBE32E5" w14:textId="161ED836" w:rsidR="0078349C" w:rsidRPr="00193845" w:rsidRDefault="00402F87" w:rsidP="0078349C">
            <w:pPr>
              <w:rPr>
                <w:rFonts w:cs="Arial"/>
                <w:sz w:val="20"/>
                <w:lang w:eastAsia="en-US"/>
              </w:rPr>
            </w:pPr>
            <w:r>
              <w:rPr>
                <w:rFonts w:cs="Arial"/>
                <w:sz w:val="20"/>
                <w:lang w:eastAsia="en-US"/>
              </w:rPr>
              <w:t>7</w:t>
            </w:r>
          </w:p>
        </w:tc>
        <w:tc>
          <w:tcPr>
            <w:tcW w:w="2586" w:type="dxa"/>
            <w:tcBorders>
              <w:top w:val="single" w:sz="6" w:space="0" w:color="000000"/>
              <w:left w:val="single" w:sz="6" w:space="0" w:color="000000"/>
              <w:bottom w:val="single" w:sz="6" w:space="0" w:color="000000"/>
              <w:right w:val="single" w:sz="6" w:space="0" w:color="000000"/>
            </w:tcBorders>
          </w:tcPr>
          <w:p w14:paraId="11B3781A" w14:textId="1E8FBD6D" w:rsidR="0078349C" w:rsidRPr="00193845" w:rsidRDefault="00374A51" w:rsidP="0078349C">
            <w:pPr>
              <w:rPr>
                <w:rFonts w:cs="Arial"/>
                <w:sz w:val="20"/>
              </w:rPr>
            </w:pPr>
            <w:r w:rsidRPr="00CD4295">
              <w:rPr>
                <w:rFonts w:cs="Arial"/>
                <w:sz w:val="20"/>
                <w:lang w:eastAsia="en-US"/>
              </w:rPr>
              <w:t xml:space="preserve">Pooblaščeni inženir s področja </w:t>
            </w:r>
            <w:r w:rsidRPr="00C454D4">
              <w:rPr>
                <w:rFonts w:cs="Arial"/>
                <w:sz w:val="20"/>
                <w:lang w:eastAsia="en-US"/>
              </w:rPr>
              <w:t>projektiranja strojnih instalacij in strojne opreme za izdelavo načrta</w:t>
            </w:r>
            <w:r w:rsidRPr="00C454D4">
              <w:rPr>
                <w:rFonts w:cs="Arial"/>
                <w:sz w:val="20"/>
              </w:rPr>
              <w:t xml:space="preserve"> </w:t>
            </w:r>
            <w:r w:rsidRPr="00CD4295">
              <w:rPr>
                <w:rFonts w:cs="Arial"/>
                <w:sz w:val="20"/>
                <w:lang w:eastAsia="en-US"/>
              </w:rPr>
              <w:t>strojnih inštalacij in strojne opreme</w:t>
            </w:r>
          </w:p>
        </w:tc>
        <w:tc>
          <w:tcPr>
            <w:tcW w:w="2580" w:type="dxa"/>
            <w:vAlign w:val="center"/>
          </w:tcPr>
          <w:p w14:paraId="2D132921" w14:textId="77777777" w:rsidR="0078349C" w:rsidRPr="00193845" w:rsidRDefault="0078349C" w:rsidP="0078349C">
            <w:pPr>
              <w:rPr>
                <w:rFonts w:cs="Arial"/>
                <w:sz w:val="20"/>
              </w:rPr>
            </w:pPr>
          </w:p>
        </w:tc>
        <w:tc>
          <w:tcPr>
            <w:tcW w:w="1681" w:type="dxa"/>
          </w:tcPr>
          <w:p w14:paraId="531DACDB" w14:textId="77777777" w:rsidR="0078349C" w:rsidRPr="00193845" w:rsidRDefault="0078349C" w:rsidP="0078349C">
            <w:pPr>
              <w:rPr>
                <w:rFonts w:cs="Arial"/>
                <w:sz w:val="20"/>
              </w:rPr>
            </w:pPr>
          </w:p>
        </w:tc>
        <w:tc>
          <w:tcPr>
            <w:tcW w:w="3136" w:type="dxa"/>
          </w:tcPr>
          <w:p w14:paraId="45BAEBC1" w14:textId="77777777" w:rsidR="0078349C" w:rsidRPr="00193845" w:rsidRDefault="0078349C" w:rsidP="00C454D4">
            <w:pPr>
              <w:jc w:val="both"/>
              <w:rPr>
                <w:rFonts w:cs="Arial"/>
                <w:sz w:val="20"/>
              </w:rPr>
            </w:pPr>
            <w:r w:rsidRPr="00193845">
              <w:rPr>
                <w:rFonts w:cs="Arial"/>
                <w:sz w:val="20"/>
              </w:rPr>
              <w:t>kadrovsko sposobnost:</w:t>
            </w:r>
          </w:p>
          <w:p w14:paraId="2EF31FC9" w14:textId="77777777" w:rsidR="0078349C" w:rsidRPr="00193845" w:rsidRDefault="0078349C" w:rsidP="00C454D4">
            <w:pPr>
              <w:jc w:val="both"/>
              <w:rPr>
                <w:rFonts w:cs="Arial"/>
                <w:sz w:val="20"/>
              </w:rPr>
            </w:pPr>
            <w:r w:rsidRPr="00193845">
              <w:rPr>
                <w:rFonts w:cs="Arial"/>
                <w:sz w:val="20"/>
              </w:rPr>
              <w:t>-</w:t>
            </w:r>
          </w:p>
          <w:p w14:paraId="40171F3C" w14:textId="77777777" w:rsidR="0078349C" w:rsidRPr="00193845" w:rsidRDefault="0078349C" w:rsidP="00C454D4">
            <w:pPr>
              <w:jc w:val="both"/>
              <w:rPr>
                <w:rFonts w:cs="Arial"/>
                <w:sz w:val="20"/>
              </w:rPr>
            </w:pPr>
          </w:p>
          <w:p w14:paraId="347D2D8B" w14:textId="77777777" w:rsidR="0078349C" w:rsidRPr="00193845" w:rsidRDefault="0078349C" w:rsidP="00C454D4">
            <w:pPr>
              <w:jc w:val="both"/>
              <w:rPr>
                <w:rFonts w:cs="Arial"/>
                <w:sz w:val="20"/>
              </w:rPr>
            </w:pPr>
          </w:p>
        </w:tc>
      </w:tr>
    </w:tbl>
    <w:p w14:paraId="53DAD776" w14:textId="7D0E44D3" w:rsidR="00193845" w:rsidRPr="00193845" w:rsidRDefault="00193845" w:rsidP="00462A4E">
      <w:pPr>
        <w:pStyle w:val="Glava"/>
        <w:tabs>
          <w:tab w:val="left" w:pos="12758"/>
        </w:tabs>
        <w:rPr>
          <w:rFonts w:cs="Arial"/>
          <w:sz w:val="20"/>
        </w:rPr>
      </w:pPr>
    </w:p>
    <w:p w14:paraId="2773455F" w14:textId="48CA9DF6" w:rsidR="00402F87" w:rsidRDefault="00402F87">
      <w:pPr>
        <w:rPr>
          <w:rFonts w:cs="Arial"/>
          <w:sz w:val="20"/>
        </w:rPr>
      </w:pPr>
      <w:r>
        <w:rPr>
          <w:rFonts w:cs="Arial"/>
          <w:sz w:val="20"/>
        </w:rPr>
        <w:br w:type="page"/>
      </w:r>
    </w:p>
    <w:p w14:paraId="201ACAB3" w14:textId="77777777" w:rsidR="00193845" w:rsidRPr="00C454D4" w:rsidRDefault="00193845" w:rsidP="00462A4E">
      <w:pPr>
        <w:pStyle w:val="Glava"/>
        <w:tabs>
          <w:tab w:val="left" w:pos="12758"/>
        </w:tabs>
        <w:rPr>
          <w:rFonts w:cs="Arial"/>
          <w:sz w:val="20"/>
        </w:rPr>
      </w:pPr>
    </w:p>
    <w:p w14:paraId="4FFDF7B7" w14:textId="77777777" w:rsidR="00462A4E" w:rsidRPr="00C454D4" w:rsidRDefault="00462A4E" w:rsidP="00462A4E">
      <w:pPr>
        <w:pStyle w:val="Glava"/>
        <w:tabs>
          <w:tab w:val="left" w:pos="12758"/>
        </w:tabs>
        <w:rPr>
          <w:rFonts w:cs="Arial"/>
          <w:sz w:val="20"/>
        </w:rPr>
      </w:pPr>
      <w:r w:rsidRPr="00C454D4">
        <w:rPr>
          <w:rFonts w:cs="Arial"/>
          <w:sz w:val="20"/>
        </w:rPr>
        <w:t>Izjavljamo da,</w:t>
      </w:r>
    </w:p>
    <w:p w14:paraId="5D1509B6" w14:textId="77777777" w:rsidR="00462A4E" w:rsidRPr="00C454D4" w:rsidRDefault="00462A4E" w:rsidP="00462A4E">
      <w:pPr>
        <w:pStyle w:val="Glava"/>
        <w:tabs>
          <w:tab w:val="left" w:pos="12758"/>
        </w:tabs>
        <w:ind w:left="360"/>
        <w:rPr>
          <w:rFonts w:cs="Arial"/>
          <w:sz w:val="20"/>
        </w:rPr>
      </w:pPr>
      <w:r w:rsidRPr="00C454D4">
        <w:rPr>
          <w:rFonts w:cs="Arial"/>
          <w:sz w:val="20"/>
        </w:rPr>
        <w:t>- so navedeni podatki resnični;</w:t>
      </w:r>
    </w:p>
    <w:p w14:paraId="0B2269FB" w14:textId="7AABC9A7" w:rsidR="00462A4E" w:rsidRPr="00C454D4" w:rsidRDefault="00462A4E" w:rsidP="00462A4E">
      <w:pPr>
        <w:pStyle w:val="Glava"/>
        <w:tabs>
          <w:tab w:val="left" w:pos="12758"/>
        </w:tabs>
        <w:ind w:left="360"/>
        <w:rPr>
          <w:rFonts w:cs="Arial"/>
          <w:sz w:val="20"/>
        </w:rPr>
      </w:pPr>
      <w:r w:rsidRPr="00C454D4">
        <w:rPr>
          <w:rFonts w:cs="Arial"/>
          <w:sz w:val="20"/>
        </w:rPr>
        <w:t>-</w:t>
      </w:r>
      <w:r w:rsidR="00AA539C">
        <w:rPr>
          <w:rFonts w:cs="Arial"/>
          <w:sz w:val="20"/>
        </w:rPr>
        <w:t xml:space="preserve"> </w:t>
      </w:r>
      <w:r w:rsidRPr="00C454D4">
        <w:rPr>
          <w:rFonts w:cs="Arial"/>
          <w:sz w:val="20"/>
        </w:rPr>
        <w:t>kader, za katerega je v točki 3.2.3</w:t>
      </w:r>
      <w:r w:rsidR="00193845" w:rsidRPr="00C454D4">
        <w:rPr>
          <w:rFonts w:cs="Arial"/>
          <w:sz w:val="20"/>
        </w:rPr>
        <w:t>.2</w:t>
      </w:r>
      <w:r w:rsidRPr="00C454D4">
        <w:rPr>
          <w:rFonts w:cs="Arial"/>
          <w:sz w:val="20"/>
        </w:rPr>
        <w:t xml:space="preserve"> tako zahtevano izpolnjuje predpisane pogoje za vpis v imenik pooblaščenih inženirjev z aktivnim poklicnim nazivom pristojne poklicne zbornice IZS. Če bomo izbrani, bomo pred podpisom pogodbe za zahtevane kadre, ki še niso vpisani v IZS, predložili potrdilo o vpisu; *</w:t>
      </w:r>
    </w:p>
    <w:p w14:paraId="42487403" w14:textId="77777777" w:rsidR="00462A4E" w:rsidRPr="00C454D4" w:rsidRDefault="00462A4E" w:rsidP="00462A4E">
      <w:pPr>
        <w:pStyle w:val="Glava"/>
        <w:tabs>
          <w:tab w:val="left" w:pos="12758"/>
        </w:tabs>
        <w:ind w:left="360"/>
        <w:rPr>
          <w:rFonts w:cs="Arial"/>
          <w:sz w:val="20"/>
        </w:rPr>
      </w:pPr>
      <w:r w:rsidRPr="00C454D4">
        <w:rPr>
          <w:rFonts w:cs="Arial"/>
          <w:sz w:val="20"/>
        </w:rPr>
        <w:t>- vsi navedeni kadri aktivno obvladajo slovenski jezik oziroma bomo imeli ves čas veljavnosti pogodbe zagotovljenega prevajalca.</w:t>
      </w:r>
    </w:p>
    <w:p w14:paraId="709768E9" w14:textId="77777777" w:rsidR="00462A4E" w:rsidRPr="00C454D4" w:rsidRDefault="00462A4E" w:rsidP="00462A4E">
      <w:pPr>
        <w:pStyle w:val="Glava"/>
        <w:tabs>
          <w:tab w:val="left" w:pos="12758"/>
        </w:tabs>
        <w:rPr>
          <w:rFonts w:cs="Arial"/>
          <w:sz w:val="20"/>
        </w:rPr>
      </w:pPr>
    </w:p>
    <w:p w14:paraId="7BA099F8" w14:textId="2F40AA94" w:rsidR="00462A4E" w:rsidRDefault="00462A4E" w:rsidP="00462A4E">
      <w:pPr>
        <w:pStyle w:val="Glava"/>
        <w:tabs>
          <w:tab w:val="left" w:pos="12758"/>
        </w:tabs>
        <w:rPr>
          <w:rFonts w:cs="Arial"/>
          <w:sz w:val="20"/>
        </w:rPr>
      </w:pPr>
      <w:r w:rsidRPr="00C454D4">
        <w:rPr>
          <w:rFonts w:cs="Arial"/>
          <w:sz w:val="20"/>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462A4E" w:rsidRPr="00193845" w14:paraId="2F170C72" w14:textId="77777777" w:rsidTr="0091689B">
        <w:trPr>
          <w:cantSplit/>
          <w:jc w:val="right"/>
        </w:trPr>
        <w:tc>
          <w:tcPr>
            <w:tcW w:w="1980" w:type="dxa"/>
          </w:tcPr>
          <w:p w14:paraId="5B3FAB83" w14:textId="77777777" w:rsidR="00462A4E" w:rsidRPr="00C454D4" w:rsidRDefault="00462A4E" w:rsidP="0091689B">
            <w:pPr>
              <w:tabs>
                <w:tab w:val="left" w:pos="12758"/>
              </w:tabs>
              <w:rPr>
                <w:rFonts w:cs="Arial"/>
                <w:sz w:val="20"/>
              </w:rPr>
            </w:pPr>
          </w:p>
        </w:tc>
        <w:tc>
          <w:tcPr>
            <w:tcW w:w="1980" w:type="dxa"/>
            <w:vMerge w:val="restart"/>
            <w:vAlign w:val="center"/>
          </w:tcPr>
          <w:p w14:paraId="34A3BA80" w14:textId="77777777" w:rsidR="00462A4E" w:rsidRPr="00C454D4" w:rsidRDefault="00462A4E" w:rsidP="0091689B">
            <w:pPr>
              <w:tabs>
                <w:tab w:val="left" w:pos="12758"/>
              </w:tabs>
              <w:jc w:val="center"/>
              <w:rPr>
                <w:rFonts w:cs="Arial"/>
                <w:sz w:val="20"/>
              </w:rPr>
            </w:pPr>
            <w:r w:rsidRPr="00C454D4">
              <w:rPr>
                <w:rFonts w:cs="Arial"/>
                <w:sz w:val="20"/>
              </w:rPr>
              <w:t>žig</w:t>
            </w:r>
          </w:p>
        </w:tc>
        <w:tc>
          <w:tcPr>
            <w:tcW w:w="3780" w:type="dxa"/>
          </w:tcPr>
          <w:p w14:paraId="08368849" w14:textId="77777777" w:rsidR="00462A4E" w:rsidRPr="00C454D4" w:rsidRDefault="00462A4E" w:rsidP="0091689B">
            <w:pPr>
              <w:tabs>
                <w:tab w:val="left" w:pos="12758"/>
              </w:tabs>
              <w:jc w:val="center"/>
              <w:rPr>
                <w:rFonts w:cs="Arial"/>
                <w:sz w:val="20"/>
              </w:rPr>
            </w:pPr>
            <w:r w:rsidRPr="00C454D4">
              <w:rPr>
                <w:rFonts w:cs="Arial"/>
                <w:sz w:val="20"/>
              </w:rPr>
              <w:t>ponudnik</w:t>
            </w:r>
          </w:p>
        </w:tc>
      </w:tr>
      <w:tr w:rsidR="00462A4E" w:rsidRPr="00193845" w14:paraId="671DBF18" w14:textId="77777777" w:rsidTr="0091689B">
        <w:trPr>
          <w:cantSplit/>
          <w:jc w:val="right"/>
        </w:trPr>
        <w:tc>
          <w:tcPr>
            <w:tcW w:w="1980" w:type="dxa"/>
          </w:tcPr>
          <w:p w14:paraId="22454689" w14:textId="77777777" w:rsidR="00462A4E" w:rsidRPr="00C454D4" w:rsidRDefault="00462A4E" w:rsidP="0091689B">
            <w:pPr>
              <w:tabs>
                <w:tab w:val="left" w:pos="12758"/>
              </w:tabs>
              <w:spacing w:before="120"/>
              <w:jc w:val="center"/>
              <w:rPr>
                <w:rFonts w:cs="Arial"/>
                <w:sz w:val="20"/>
              </w:rPr>
            </w:pPr>
          </w:p>
        </w:tc>
        <w:tc>
          <w:tcPr>
            <w:tcW w:w="1980" w:type="dxa"/>
            <w:vMerge/>
          </w:tcPr>
          <w:p w14:paraId="56AFB66E" w14:textId="77777777" w:rsidR="00462A4E" w:rsidRPr="00C454D4" w:rsidRDefault="00462A4E" w:rsidP="0091689B">
            <w:pPr>
              <w:tabs>
                <w:tab w:val="left" w:pos="12758"/>
              </w:tabs>
              <w:spacing w:before="120"/>
              <w:jc w:val="center"/>
              <w:rPr>
                <w:rFonts w:cs="Arial"/>
                <w:sz w:val="20"/>
              </w:rPr>
            </w:pPr>
          </w:p>
        </w:tc>
        <w:tc>
          <w:tcPr>
            <w:tcW w:w="3780" w:type="dxa"/>
            <w:tcBorders>
              <w:bottom w:val="dashSmallGap" w:sz="2" w:space="0" w:color="auto"/>
            </w:tcBorders>
          </w:tcPr>
          <w:p w14:paraId="2DF690CC" w14:textId="77777777" w:rsidR="00462A4E" w:rsidRPr="00C454D4" w:rsidRDefault="00462A4E" w:rsidP="0091689B">
            <w:pPr>
              <w:tabs>
                <w:tab w:val="left" w:pos="12758"/>
              </w:tabs>
              <w:spacing w:before="120"/>
              <w:jc w:val="center"/>
              <w:rPr>
                <w:rFonts w:cs="Arial"/>
                <w:sz w:val="20"/>
              </w:rPr>
            </w:pPr>
          </w:p>
        </w:tc>
      </w:tr>
      <w:tr w:rsidR="00462A4E" w:rsidRPr="00193845" w14:paraId="1C7FBA75" w14:textId="77777777" w:rsidTr="0091689B">
        <w:trPr>
          <w:cantSplit/>
          <w:jc w:val="right"/>
        </w:trPr>
        <w:tc>
          <w:tcPr>
            <w:tcW w:w="1980" w:type="dxa"/>
          </w:tcPr>
          <w:p w14:paraId="7B38E584" w14:textId="77777777" w:rsidR="00462A4E" w:rsidRPr="00C454D4" w:rsidRDefault="00462A4E" w:rsidP="0091689B">
            <w:pPr>
              <w:tabs>
                <w:tab w:val="left" w:pos="12758"/>
              </w:tabs>
              <w:rPr>
                <w:rFonts w:cs="Arial"/>
                <w:sz w:val="20"/>
              </w:rPr>
            </w:pPr>
          </w:p>
        </w:tc>
        <w:tc>
          <w:tcPr>
            <w:tcW w:w="1980" w:type="dxa"/>
            <w:vMerge/>
          </w:tcPr>
          <w:p w14:paraId="50C9E513" w14:textId="77777777" w:rsidR="00462A4E" w:rsidRPr="00C454D4" w:rsidRDefault="00462A4E" w:rsidP="0091689B">
            <w:pPr>
              <w:tabs>
                <w:tab w:val="left" w:pos="12758"/>
              </w:tabs>
              <w:rPr>
                <w:rFonts w:cs="Arial"/>
                <w:sz w:val="20"/>
              </w:rPr>
            </w:pPr>
          </w:p>
        </w:tc>
        <w:tc>
          <w:tcPr>
            <w:tcW w:w="3780" w:type="dxa"/>
          </w:tcPr>
          <w:p w14:paraId="6C65E7EF" w14:textId="77777777" w:rsidR="00462A4E" w:rsidRPr="00C454D4" w:rsidRDefault="00462A4E" w:rsidP="0091689B">
            <w:pPr>
              <w:tabs>
                <w:tab w:val="left" w:pos="12758"/>
              </w:tabs>
              <w:jc w:val="center"/>
              <w:rPr>
                <w:rFonts w:cs="Arial"/>
                <w:sz w:val="20"/>
              </w:rPr>
            </w:pPr>
            <w:r w:rsidRPr="00C454D4">
              <w:rPr>
                <w:rFonts w:cs="Arial"/>
                <w:sz w:val="20"/>
              </w:rPr>
              <w:t>(ime in priimek pooblaščene osebe)</w:t>
            </w:r>
          </w:p>
        </w:tc>
      </w:tr>
      <w:tr w:rsidR="00402F87" w:rsidRPr="00193845" w14:paraId="536C9521" w14:textId="77777777" w:rsidTr="0091689B">
        <w:trPr>
          <w:cantSplit/>
          <w:jc w:val="right"/>
        </w:trPr>
        <w:tc>
          <w:tcPr>
            <w:tcW w:w="1980" w:type="dxa"/>
          </w:tcPr>
          <w:p w14:paraId="56A71FFB" w14:textId="77777777" w:rsidR="00402F87" w:rsidRDefault="00402F87" w:rsidP="0091689B">
            <w:pPr>
              <w:tabs>
                <w:tab w:val="left" w:pos="12758"/>
              </w:tabs>
              <w:rPr>
                <w:rFonts w:cs="Arial"/>
                <w:sz w:val="20"/>
              </w:rPr>
            </w:pPr>
          </w:p>
          <w:p w14:paraId="37C614F9" w14:textId="309EC98E" w:rsidR="00402F87" w:rsidRPr="00C454D4" w:rsidRDefault="00402F87" w:rsidP="0091689B">
            <w:pPr>
              <w:tabs>
                <w:tab w:val="left" w:pos="12758"/>
              </w:tabs>
              <w:rPr>
                <w:rFonts w:cs="Arial"/>
                <w:sz w:val="20"/>
              </w:rPr>
            </w:pPr>
          </w:p>
        </w:tc>
        <w:tc>
          <w:tcPr>
            <w:tcW w:w="1980" w:type="dxa"/>
            <w:vMerge/>
          </w:tcPr>
          <w:p w14:paraId="451F78DC" w14:textId="77777777" w:rsidR="00402F87" w:rsidRPr="00C454D4" w:rsidRDefault="00402F87" w:rsidP="0091689B">
            <w:pPr>
              <w:tabs>
                <w:tab w:val="left" w:pos="12758"/>
              </w:tabs>
              <w:rPr>
                <w:rFonts w:cs="Arial"/>
                <w:sz w:val="20"/>
              </w:rPr>
            </w:pPr>
          </w:p>
        </w:tc>
        <w:tc>
          <w:tcPr>
            <w:tcW w:w="3780" w:type="dxa"/>
          </w:tcPr>
          <w:p w14:paraId="636C790B" w14:textId="77777777" w:rsidR="00402F87" w:rsidRPr="00C454D4" w:rsidRDefault="00402F87" w:rsidP="0091689B">
            <w:pPr>
              <w:tabs>
                <w:tab w:val="left" w:pos="12758"/>
              </w:tabs>
              <w:jc w:val="center"/>
              <w:rPr>
                <w:rFonts w:cs="Arial"/>
                <w:sz w:val="20"/>
              </w:rPr>
            </w:pPr>
          </w:p>
        </w:tc>
      </w:tr>
      <w:tr w:rsidR="00462A4E" w:rsidRPr="00193845" w14:paraId="711056CF" w14:textId="77777777" w:rsidTr="0091689B">
        <w:trPr>
          <w:cantSplit/>
          <w:jc w:val="right"/>
        </w:trPr>
        <w:tc>
          <w:tcPr>
            <w:tcW w:w="1980" w:type="dxa"/>
          </w:tcPr>
          <w:p w14:paraId="6B20CD14" w14:textId="77777777" w:rsidR="00462A4E" w:rsidRPr="00C454D4" w:rsidRDefault="00462A4E" w:rsidP="0091689B">
            <w:pPr>
              <w:tabs>
                <w:tab w:val="left" w:pos="12758"/>
              </w:tabs>
              <w:rPr>
                <w:rFonts w:cs="Arial"/>
                <w:sz w:val="20"/>
              </w:rPr>
            </w:pPr>
          </w:p>
        </w:tc>
        <w:tc>
          <w:tcPr>
            <w:tcW w:w="1980" w:type="dxa"/>
            <w:vMerge/>
          </w:tcPr>
          <w:p w14:paraId="64686968" w14:textId="77777777" w:rsidR="00462A4E" w:rsidRPr="00C454D4" w:rsidRDefault="00462A4E" w:rsidP="0091689B">
            <w:pPr>
              <w:tabs>
                <w:tab w:val="left" w:pos="12758"/>
              </w:tabs>
              <w:rPr>
                <w:rFonts w:cs="Arial"/>
                <w:sz w:val="20"/>
              </w:rPr>
            </w:pPr>
          </w:p>
        </w:tc>
        <w:tc>
          <w:tcPr>
            <w:tcW w:w="3780" w:type="dxa"/>
          </w:tcPr>
          <w:p w14:paraId="14A09F6A" w14:textId="77777777" w:rsidR="00462A4E" w:rsidRPr="00C454D4" w:rsidRDefault="00462A4E" w:rsidP="0091689B">
            <w:pPr>
              <w:tabs>
                <w:tab w:val="left" w:pos="12758"/>
              </w:tabs>
              <w:jc w:val="center"/>
              <w:rPr>
                <w:rFonts w:cs="Arial"/>
                <w:sz w:val="20"/>
              </w:rPr>
            </w:pPr>
          </w:p>
        </w:tc>
      </w:tr>
      <w:tr w:rsidR="00462A4E" w:rsidRPr="00193845" w14:paraId="51D62237" w14:textId="77777777" w:rsidTr="0091689B">
        <w:trPr>
          <w:cantSplit/>
          <w:jc w:val="right"/>
        </w:trPr>
        <w:tc>
          <w:tcPr>
            <w:tcW w:w="1980" w:type="dxa"/>
          </w:tcPr>
          <w:p w14:paraId="1ADF30F9" w14:textId="77777777" w:rsidR="00462A4E" w:rsidRPr="00C454D4" w:rsidRDefault="00462A4E" w:rsidP="0091689B">
            <w:pPr>
              <w:tabs>
                <w:tab w:val="left" w:pos="12758"/>
              </w:tabs>
              <w:rPr>
                <w:rFonts w:cs="Arial"/>
                <w:sz w:val="20"/>
              </w:rPr>
            </w:pPr>
          </w:p>
        </w:tc>
        <w:tc>
          <w:tcPr>
            <w:tcW w:w="1980" w:type="dxa"/>
            <w:vMerge/>
          </w:tcPr>
          <w:p w14:paraId="7F6677FA" w14:textId="77777777" w:rsidR="00462A4E" w:rsidRPr="00C454D4" w:rsidRDefault="00462A4E" w:rsidP="0091689B">
            <w:pPr>
              <w:tabs>
                <w:tab w:val="left" w:pos="12758"/>
              </w:tabs>
              <w:rPr>
                <w:rFonts w:cs="Arial"/>
                <w:sz w:val="20"/>
              </w:rPr>
            </w:pPr>
          </w:p>
        </w:tc>
        <w:tc>
          <w:tcPr>
            <w:tcW w:w="3780" w:type="dxa"/>
            <w:tcBorders>
              <w:top w:val="dashSmallGap" w:sz="4" w:space="0" w:color="auto"/>
            </w:tcBorders>
          </w:tcPr>
          <w:p w14:paraId="1915A284" w14:textId="77777777" w:rsidR="00462A4E" w:rsidRPr="00C454D4" w:rsidRDefault="00462A4E" w:rsidP="0091689B">
            <w:pPr>
              <w:tabs>
                <w:tab w:val="left" w:pos="12758"/>
              </w:tabs>
              <w:jc w:val="center"/>
              <w:rPr>
                <w:rFonts w:cs="Arial"/>
                <w:sz w:val="20"/>
              </w:rPr>
            </w:pPr>
            <w:r w:rsidRPr="00C454D4">
              <w:rPr>
                <w:rFonts w:cs="Arial"/>
                <w:sz w:val="20"/>
              </w:rPr>
              <w:t>( podpis )</w:t>
            </w:r>
          </w:p>
          <w:p w14:paraId="6E085C9F" w14:textId="77777777" w:rsidR="00462A4E" w:rsidRPr="00C454D4" w:rsidRDefault="00462A4E" w:rsidP="0091689B">
            <w:pPr>
              <w:tabs>
                <w:tab w:val="left" w:pos="12758"/>
              </w:tabs>
              <w:jc w:val="center"/>
              <w:rPr>
                <w:rFonts w:cs="Arial"/>
                <w:sz w:val="20"/>
              </w:rPr>
            </w:pPr>
          </w:p>
        </w:tc>
      </w:tr>
    </w:tbl>
    <w:p w14:paraId="40C2B410" w14:textId="77777777" w:rsidR="0078349C" w:rsidRDefault="0078349C" w:rsidP="00462A4E">
      <w:pPr>
        <w:jc w:val="both"/>
        <w:rPr>
          <w:rFonts w:cs="Arial"/>
          <w:i/>
          <w:sz w:val="18"/>
          <w:szCs w:val="18"/>
        </w:rPr>
      </w:pPr>
    </w:p>
    <w:p w14:paraId="1C072BE6" w14:textId="77777777" w:rsidR="0078349C" w:rsidRDefault="0078349C" w:rsidP="00462A4E">
      <w:pPr>
        <w:jc w:val="both"/>
        <w:rPr>
          <w:rFonts w:cs="Arial"/>
          <w:i/>
          <w:sz w:val="18"/>
          <w:szCs w:val="18"/>
        </w:rPr>
      </w:pPr>
    </w:p>
    <w:p w14:paraId="64B6D062" w14:textId="77777777" w:rsidR="0078349C" w:rsidRDefault="0078349C" w:rsidP="00462A4E">
      <w:pPr>
        <w:jc w:val="both"/>
        <w:rPr>
          <w:rFonts w:cs="Arial"/>
          <w:i/>
          <w:sz w:val="18"/>
          <w:szCs w:val="18"/>
        </w:rPr>
      </w:pPr>
    </w:p>
    <w:p w14:paraId="4924EDF1" w14:textId="77777777" w:rsidR="0078349C" w:rsidRDefault="0078349C" w:rsidP="00462A4E">
      <w:pPr>
        <w:jc w:val="both"/>
        <w:rPr>
          <w:rFonts w:cs="Arial"/>
          <w:i/>
          <w:sz w:val="18"/>
          <w:szCs w:val="18"/>
        </w:rPr>
      </w:pPr>
    </w:p>
    <w:p w14:paraId="395953E9" w14:textId="77777777" w:rsidR="0078349C" w:rsidRDefault="0078349C" w:rsidP="00462A4E">
      <w:pPr>
        <w:jc w:val="both"/>
        <w:rPr>
          <w:rFonts w:cs="Arial"/>
          <w:i/>
          <w:sz w:val="18"/>
          <w:szCs w:val="18"/>
        </w:rPr>
      </w:pPr>
    </w:p>
    <w:p w14:paraId="1EEB8BE6" w14:textId="395CD4B7" w:rsidR="00462A4E" w:rsidRPr="008850A5" w:rsidRDefault="00462A4E" w:rsidP="00462A4E">
      <w:pPr>
        <w:jc w:val="both"/>
        <w:rPr>
          <w:rFonts w:cs="Arial"/>
          <w:i/>
          <w:sz w:val="18"/>
          <w:szCs w:val="18"/>
        </w:rPr>
      </w:pPr>
      <w:r w:rsidRPr="008850A5">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5EF64490" w14:textId="7833CAE7" w:rsidR="006666D0" w:rsidRPr="008850A5" w:rsidRDefault="006666D0" w:rsidP="006666D0">
      <w:pPr>
        <w:pStyle w:val="Naslov4"/>
        <w:keepNext w:val="0"/>
        <w:ind w:right="-142"/>
        <w:rPr>
          <w:rFonts w:cs="Arial"/>
          <w:color w:val="auto"/>
          <w:sz w:val="20"/>
        </w:rPr>
      </w:pPr>
    </w:p>
    <w:p w14:paraId="4FA092AE" w14:textId="77777777" w:rsidR="00462A4E" w:rsidRPr="008850A5" w:rsidRDefault="00462A4E" w:rsidP="00462A4E">
      <w:pPr>
        <w:rPr>
          <w:rFonts w:cs="Arial"/>
        </w:rPr>
        <w:sectPr w:rsidR="00462A4E" w:rsidRPr="008850A5" w:rsidSect="00896081">
          <w:pgSz w:w="11906" w:h="16838" w:code="9"/>
          <w:pgMar w:top="1134" w:right="851" w:bottom="851" w:left="1134" w:header="284" w:footer="284" w:gutter="0"/>
          <w:cols w:space="708"/>
        </w:sectPr>
      </w:pPr>
    </w:p>
    <w:p w14:paraId="706ADBA3" w14:textId="3861B92C" w:rsidR="00201330" w:rsidRPr="0040174C" w:rsidRDefault="00A50945">
      <w:pPr>
        <w:pStyle w:val="Telobesedila2"/>
        <w:rPr>
          <w:rFonts w:cs="Arial"/>
          <w:sz w:val="20"/>
        </w:rPr>
      </w:pPr>
      <w:r w:rsidRPr="0040174C">
        <w:rPr>
          <w:rFonts w:cs="Arial"/>
          <w:sz w:val="20"/>
        </w:rPr>
        <w:lastRenderedPageBreak/>
        <w:t>REFERENČNO POTRDILO STROKOVNJAKA</w:t>
      </w:r>
    </w:p>
    <w:p w14:paraId="4E78E770" w14:textId="77777777" w:rsidR="00201330" w:rsidRPr="0040174C" w:rsidRDefault="00201330">
      <w:pPr>
        <w:rPr>
          <w:rFonts w:cs="Arial"/>
          <w:sz w:val="20"/>
        </w:rPr>
      </w:pPr>
    </w:p>
    <w:p w14:paraId="0F538AD5" w14:textId="77777777" w:rsidR="00712B2E" w:rsidRPr="0040174C" w:rsidRDefault="00712B2E" w:rsidP="00712B2E">
      <w:pPr>
        <w:rPr>
          <w:rFonts w:cs="Arial"/>
          <w:sz w:val="20"/>
        </w:rPr>
      </w:pPr>
    </w:p>
    <w:tbl>
      <w:tblPr>
        <w:tblW w:w="959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0945" w:rsidRPr="0040174C" w14:paraId="1E9F8D62" w14:textId="77777777" w:rsidTr="00A50945">
        <w:trPr>
          <w:trHeight w:val="310"/>
        </w:trPr>
        <w:tc>
          <w:tcPr>
            <w:tcW w:w="2079" w:type="dxa"/>
          </w:tcPr>
          <w:p w14:paraId="7703D589" w14:textId="515B24CF" w:rsidR="00A50945" w:rsidRPr="0040174C" w:rsidRDefault="00A50945" w:rsidP="00131E42">
            <w:pPr>
              <w:pStyle w:val="Telobesedila"/>
              <w:spacing w:before="60" w:after="60"/>
              <w:jc w:val="right"/>
              <w:rPr>
                <w:rFonts w:ascii="Arial" w:hAnsi="Arial" w:cs="Arial"/>
                <w:sz w:val="20"/>
                <w:lang w:val="sl-SI"/>
              </w:rPr>
            </w:pPr>
            <w:r w:rsidRPr="0040174C">
              <w:rPr>
                <w:rFonts w:ascii="Arial" w:hAnsi="Arial" w:cs="Arial"/>
                <w:sz w:val="20"/>
                <w:lang w:val="sl-SI"/>
              </w:rPr>
              <w:t>Naziv referenčnega projekta:</w:t>
            </w:r>
          </w:p>
        </w:tc>
        <w:tc>
          <w:tcPr>
            <w:tcW w:w="7513" w:type="dxa"/>
          </w:tcPr>
          <w:p w14:paraId="6923D497" w14:textId="77777777" w:rsidR="00A50945" w:rsidRPr="0040174C" w:rsidRDefault="00A50945" w:rsidP="00131E42">
            <w:pPr>
              <w:pStyle w:val="Telobesedila"/>
              <w:spacing w:before="120"/>
              <w:rPr>
                <w:rFonts w:ascii="Arial" w:hAnsi="Arial" w:cs="Arial"/>
                <w:sz w:val="20"/>
                <w:lang w:val="sl-SI"/>
              </w:rPr>
            </w:pPr>
          </w:p>
        </w:tc>
      </w:tr>
      <w:tr w:rsidR="00A50945" w:rsidRPr="0040174C" w14:paraId="55692CD1" w14:textId="77777777" w:rsidTr="00A50945">
        <w:trPr>
          <w:trHeight w:val="375"/>
        </w:trPr>
        <w:tc>
          <w:tcPr>
            <w:tcW w:w="2079" w:type="dxa"/>
          </w:tcPr>
          <w:p w14:paraId="69FFAAFC" w14:textId="77777777" w:rsidR="00A50945" w:rsidRPr="0040174C" w:rsidRDefault="00A50945" w:rsidP="00131E42">
            <w:pPr>
              <w:pStyle w:val="Telobesedila"/>
              <w:spacing w:before="60" w:after="60"/>
              <w:jc w:val="right"/>
              <w:rPr>
                <w:rFonts w:ascii="Arial" w:hAnsi="Arial" w:cs="Arial"/>
                <w:sz w:val="20"/>
                <w:lang w:val="sl-SI"/>
              </w:rPr>
            </w:pPr>
            <w:r w:rsidRPr="0040174C">
              <w:rPr>
                <w:rFonts w:ascii="Arial" w:hAnsi="Arial" w:cs="Arial"/>
                <w:sz w:val="20"/>
                <w:lang w:val="sl-SI"/>
              </w:rPr>
              <w:t>Naročnik:</w:t>
            </w:r>
          </w:p>
        </w:tc>
        <w:tc>
          <w:tcPr>
            <w:tcW w:w="7513" w:type="dxa"/>
          </w:tcPr>
          <w:p w14:paraId="104F8334" w14:textId="77777777" w:rsidR="00A50945" w:rsidRPr="0040174C" w:rsidRDefault="00A50945" w:rsidP="00131E42">
            <w:pPr>
              <w:pStyle w:val="Telobesedila"/>
              <w:spacing w:before="60" w:after="60"/>
              <w:rPr>
                <w:rFonts w:ascii="Arial" w:hAnsi="Arial" w:cs="Arial"/>
                <w:sz w:val="20"/>
                <w:lang w:val="sl-SI"/>
              </w:rPr>
            </w:pPr>
          </w:p>
        </w:tc>
      </w:tr>
      <w:tr w:rsidR="00A50945" w:rsidRPr="0040174C" w14:paraId="26B425E7" w14:textId="77777777" w:rsidTr="00A50945">
        <w:trPr>
          <w:trHeight w:val="745"/>
        </w:trPr>
        <w:tc>
          <w:tcPr>
            <w:tcW w:w="2079" w:type="dxa"/>
            <w:vAlign w:val="center"/>
          </w:tcPr>
          <w:p w14:paraId="3EE94057" w14:textId="77777777" w:rsidR="00A50945" w:rsidRPr="0040174C" w:rsidRDefault="00A50945" w:rsidP="00131E42">
            <w:pPr>
              <w:pStyle w:val="Telobesedila"/>
              <w:spacing w:before="60" w:after="60"/>
              <w:jc w:val="right"/>
              <w:rPr>
                <w:rFonts w:ascii="Arial" w:hAnsi="Arial" w:cs="Arial"/>
                <w:sz w:val="20"/>
                <w:lang w:val="sl-SI"/>
              </w:rPr>
            </w:pPr>
            <w:r w:rsidRPr="0040174C">
              <w:rPr>
                <w:rFonts w:ascii="Arial" w:hAnsi="Arial" w:cs="Arial"/>
                <w:sz w:val="20"/>
                <w:lang w:val="sl-SI"/>
              </w:rPr>
              <w:t>Kontaktna oseba naročnika (ime, priimek, telefon, e-mail)</w:t>
            </w:r>
          </w:p>
        </w:tc>
        <w:tc>
          <w:tcPr>
            <w:tcW w:w="7513" w:type="dxa"/>
          </w:tcPr>
          <w:p w14:paraId="15563176" w14:textId="77777777" w:rsidR="00A50945" w:rsidRPr="0040174C" w:rsidRDefault="00A50945" w:rsidP="00131E42">
            <w:pPr>
              <w:pStyle w:val="Telobesedila"/>
              <w:spacing w:before="60" w:after="60"/>
              <w:rPr>
                <w:rFonts w:ascii="Arial" w:hAnsi="Arial" w:cs="Arial"/>
                <w:sz w:val="20"/>
                <w:lang w:val="sl-SI"/>
              </w:rPr>
            </w:pPr>
          </w:p>
        </w:tc>
      </w:tr>
      <w:tr w:rsidR="00A50945" w:rsidRPr="0040174C" w14:paraId="62A76EC5" w14:textId="77777777" w:rsidTr="00A50945">
        <w:trPr>
          <w:trHeight w:val="745"/>
        </w:trPr>
        <w:tc>
          <w:tcPr>
            <w:tcW w:w="2079" w:type="dxa"/>
            <w:vAlign w:val="center"/>
          </w:tcPr>
          <w:p w14:paraId="681EE4EF" w14:textId="77777777" w:rsidR="00A50945" w:rsidRPr="0040174C" w:rsidRDefault="00A50945" w:rsidP="00131E42">
            <w:pPr>
              <w:pStyle w:val="Telobesedila"/>
              <w:spacing w:before="60" w:after="60"/>
              <w:jc w:val="right"/>
              <w:rPr>
                <w:rFonts w:ascii="Arial" w:hAnsi="Arial" w:cs="Arial"/>
                <w:sz w:val="20"/>
                <w:lang w:val="sl-SI"/>
              </w:rPr>
            </w:pPr>
            <w:r w:rsidRPr="0040174C">
              <w:rPr>
                <w:rFonts w:ascii="Arial" w:hAnsi="Arial" w:cs="Arial"/>
                <w:sz w:val="20"/>
                <w:lang w:val="sl-SI"/>
              </w:rPr>
              <w:t>Ime, priimek in izobrazba kadra:</w:t>
            </w:r>
          </w:p>
        </w:tc>
        <w:tc>
          <w:tcPr>
            <w:tcW w:w="7513" w:type="dxa"/>
          </w:tcPr>
          <w:p w14:paraId="044192BF" w14:textId="77777777" w:rsidR="00A50945" w:rsidRPr="0040174C" w:rsidRDefault="00A50945" w:rsidP="00131E42">
            <w:pPr>
              <w:pStyle w:val="Telobesedila"/>
              <w:spacing w:before="60" w:after="60"/>
              <w:rPr>
                <w:rFonts w:ascii="Arial" w:hAnsi="Arial" w:cs="Arial"/>
                <w:sz w:val="20"/>
                <w:lang w:val="sl-SI"/>
              </w:rPr>
            </w:pPr>
          </w:p>
        </w:tc>
      </w:tr>
      <w:tr w:rsidR="00A50945" w:rsidRPr="0040174C" w14:paraId="7E649460" w14:textId="77777777" w:rsidTr="00A50945">
        <w:trPr>
          <w:trHeight w:val="745"/>
        </w:trPr>
        <w:tc>
          <w:tcPr>
            <w:tcW w:w="2079" w:type="dxa"/>
            <w:vAlign w:val="center"/>
          </w:tcPr>
          <w:p w14:paraId="4C515D0C" w14:textId="30B64725" w:rsidR="00A50945" w:rsidRPr="0040174C" w:rsidRDefault="007365E3" w:rsidP="00131E42">
            <w:pPr>
              <w:pStyle w:val="Telobesedila"/>
              <w:spacing w:before="60" w:after="60"/>
              <w:jc w:val="right"/>
              <w:rPr>
                <w:rFonts w:ascii="Arial" w:hAnsi="Arial" w:cs="Arial"/>
                <w:sz w:val="20"/>
                <w:lang w:val="sl-SI"/>
              </w:rPr>
            </w:pPr>
            <w:r w:rsidRPr="0040174C">
              <w:rPr>
                <w:rFonts w:ascii="Arial" w:hAnsi="Arial" w:cs="Arial"/>
                <w:sz w:val="20"/>
                <w:lang w:val="sl-SI"/>
              </w:rPr>
              <w:t>Vloga kadra pri referenčnem projektu</w:t>
            </w:r>
            <w:r w:rsidR="00A50945" w:rsidRPr="0040174C">
              <w:rPr>
                <w:rFonts w:ascii="Arial" w:hAnsi="Arial" w:cs="Arial"/>
                <w:sz w:val="20"/>
                <w:lang w:val="sl-SI"/>
              </w:rPr>
              <w:t>:</w:t>
            </w:r>
          </w:p>
        </w:tc>
        <w:tc>
          <w:tcPr>
            <w:tcW w:w="7513" w:type="dxa"/>
          </w:tcPr>
          <w:p w14:paraId="686B7B42" w14:textId="77777777" w:rsidR="00A50945" w:rsidRPr="0040174C" w:rsidRDefault="00A50945" w:rsidP="00131E42">
            <w:pPr>
              <w:pStyle w:val="Telobesedila"/>
              <w:spacing w:before="60" w:after="60"/>
              <w:rPr>
                <w:rFonts w:ascii="Arial" w:hAnsi="Arial" w:cs="Arial"/>
                <w:sz w:val="20"/>
                <w:lang w:val="sl-SI"/>
              </w:rPr>
            </w:pPr>
          </w:p>
        </w:tc>
      </w:tr>
      <w:tr w:rsidR="00A50945" w:rsidRPr="0040174C" w14:paraId="0CD4CE90" w14:textId="77777777" w:rsidTr="00A50945">
        <w:trPr>
          <w:cantSplit/>
          <w:trHeight w:val="358"/>
        </w:trPr>
        <w:tc>
          <w:tcPr>
            <w:tcW w:w="2079" w:type="dxa"/>
            <w:vAlign w:val="bottom"/>
          </w:tcPr>
          <w:p w14:paraId="739D1B50" w14:textId="032FADDC" w:rsidR="00A50945" w:rsidRPr="0040174C" w:rsidRDefault="00A50945" w:rsidP="00131E42">
            <w:pPr>
              <w:pStyle w:val="Telobesedila"/>
              <w:spacing w:before="60" w:after="60"/>
              <w:jc w:val="right"/>
              <w:rPr>
                <w:rFonts w:ascii="Arial" w:hAnsi="Arial" w:cs="Arial"/>
                <w:sz w:val="20"/>
                <w:lang w:val="sl-SI"/>
              </w:rPr>
            </w:pPr>
            <w:r w:rsidRPr="0040174C">
              <w:rPr>
                <w:rFonts w:ascii="Arial" w:hAnsi="Arial" w:cs="Arial"/>
                <w:sz w:val="20"/>
                <w:lang w:val="sl-SI"/>
              </w:rPr>
              <w:t>Datum uspešno opravljene revizije</w:t>
            </w:r>
            <w:r w:rsidR="00416073" w:rsidRPr="0040174C">
              <w:rPr>
                <w:rFonts w:ascii="Arial" w:hAnsi="Arial" w:cs="Arial"/>
                <w:sz w:val="20"/>
                <w:lang w:val="sl-SI"/>
              </w:rPr>
              <w:t xml:space="preserve"> IZN</w:t>
            </w:r>
            <w:r w:rsidRPr="0040174C">
              <w:rPr>
                <w:rFonts w:ascii="Arial" w:hAnsi="Arial" w:cs="Arial"/>
                <w:sz w:val="20"/>
                <w:lang w:val="sl-SI"/>
              </w:rPr>
              <w:t xml:space="preserve"> ali datum </w:t>
            </w:r>
            <w:r w:rsidR="00416073" w:rsidRPr="0040174C">
              <w:rPr>
                <w:rFonts w:ascii="Arial" w:hAnsi="Arial" w:cs="Arial"/>
                <w:sz w:val="20"/>
                <w:lang w:val="sl-SI"/>
              </w:rPr>
              <w:t xml:space="preserve">odobritve PZI ali </w:t>
            </w:r>
            <w:r w:rsidRPr="0040174C">
              <w:rPr>
                <w:rFonts w:ascii="Arial" w:hAnsi="Arial" w:cs="Arial"/>
                <w:sz w:val="20"/>
                <w:lang w:val="sl-SI"/>
              </w:rPr>
              <w:t xml:space="preserve"> </w:t>
            </w:r>
            <w:r w:rsidR="00416073" w:rsidRPr="0040174C">
              <w:rPr>
                <w:rFonts w:ascii="Arial" w:hAnsi="Arial" w:cs="Arial"/>
                <w:sz w:val="20"/>
                <w:lang w:val="sl-SI"/>
              </w:rPr>
              <w:t xml:space="preserve">datum </w:t>
            </w:r>
            <w:r w:rsidRPr="0040174C">
              <w:rPr>
                <w:rFonts w:ascii="Arial" w:hAnsi="Arial" w:cs="Arial"/>
                <w:sz w:val="20"/>
                <w:lang w:val="sl-SI"/>
              </w:rPr>
              <w:t>uporabnega / obratovalnega dovoljenja:</w:t>
            </w:r>
          </w:p>
        </w:tc>
        <w:tc>
          <w:tcPr>
            <w:tcW w:w="7513" w:type="dxa"/>
            <w:vAlign w:val="bottom"/>
          </w:tcPr>
          <w:p w14:paraId="6D2DB064" w14:textId="77777777" w:rsidR="00A50945" w:rsidRPr="0040174C" w:rsidRDefault="00A50945" w:rsidP="00131E42">
            <w:pPr>
              <w:pStyle w:val="Telobesedila"/>
              <w:spacing w:before="60" w:after="60"/>
              <w:rPr>
                <w:rFonts w:ascii="Arial" w:hAnsi="Arial" w:cs="Arial"/>
                <w:sz w:val="20"/>
                <w:lang w:val="sl-SI"/>
              </w:rPr>
            </w:pPr>
          </w:p>
        </w:tc>
      </w:tr>
      <w:tr w:rsidR="00A50945" w:rsidRPr="0040174C" w14:paraId="15B5108C" w14:textId="77777777" w:rsidTr="00A50945">
        <w:trPr>
          <w:cantSplit/>
          <w:trHeight w:val="358"/>
        </w:trPr>
        <w:tc>
          <w:tcPr>
            <w:tcW w:w="2079" w:type="dxa"/>
            <w:vAlign w:val="bottom"/>
          </w:tcPr>
          <w:p w14:paraId="024FEE6A" w14:textId="5C93AE0F" w:rsidR="00A50945" w:rsidRPr="0040174C" w:rsidRDefault="00416073" w:rsidP="00131E42">
            <w:pPr>
              <w:pStyle w:val="Telobesedila"/>
              <w:spacing w:before="60" w:after="60"/>
              <w:jc w:val="right"/>
              <w:rPr>
                <w:rFonts w:ascii="Arial" w:hAnsi="Arial" w:cs="Arial"/>
                <w:sz w:val="20"/>
                <w:lang w:val="sl-SI"/>
              </w:rPr>
            </w:pPr>
            <w:r w:rsidRPr="0040174C">
              <w:rPr>
                <w:rFonts w:ascii="Arial" w:hAnsi="Arial" w:cs="Arial"/>
                <w:sz w:val="20"/>
                <w:lang w:val="sl-SI"/>
              </w:rPr>
              <w:t>Projektirana v</w:t>
            </w:r>
            <w:r w:rsidR="00A50945" w:rsidRPr="0040174C">
              <w:rPr>
                <w:rFonts w:ascii="Arial" w:hAnsi="Arial" w:cs="Arial"/>
                <w:sz w:val="20"/>
                <w:lang w:val="sl-SI"/>
              </w:rPr>
              <w:t>rednost del (v EUR brez DDV)</w:t>
            </w:r>
            <w:r w:rsidRPr="0040174C">
              <w:rPr>
                <w:rFonts w:ascii="Arial" w:hAnsi="Arial" w:cs="Arial"/>
                <w:sz w:val="20"/>
                <w:lang w:val="sl-SI"/>
              </w:rPr>
              <w:t>:</w:t>
            </w:r>
          </w:p>
        </w:tc>
        <w:tc>
          <w:tcPr>
            <w:tcW w:w="7513" w:type="dxa"/>
            <w:vAlign w:val="bottom"/>
          </w:tcPr>
          <w:p w14:paraId="4F79FB93" w14:textId="77777777" w:rsidR="00A50945" w:rsidRPr="0040174C" w:rsidRDefault="00A50945" w:rsidP="00131E42">
            <w:pPr>
              <w:pStyle w:val="Telobesedila"/>
              <w:spacing w:before="60" w:after="60"/>
              <w:rPr>
                <w:rFonts w:ascii="Arial" w:hAnsi="Arial" w:cs="Arial"/>
                <w:sz w:val="20"/>
                <w:lang w:val="sl-SI"/>
              </w:rPr>
            </w:pPr>
          </w:p>
        </w:tc>
      </w:tr>
      <w:tr w:rsidR="00A50945" w:rsidRPr="0040174C" w14:paraId="7EDF3B31" w14:textId="77777777" w:rsidTr="00A50945">
        <w:trPr>
          <w:cantSplit/>
          <w:trHeight w:val="2202"/>
        </w:trPr>
        <w:tc>
          <w:tcPr>
            <w:tcW w:w="2079" w:type="dxa"/>
            <w:tcBorders>
              <w:top w:val="nil"/>
              <w:bottom w:val="single" w:sz="2" w:space="0" w:color="auto"/>
            </w:tcBorders>
          </w:tcPr>
          <w:p w14:paraId="38770F0B" w14:textId="21C66658" w:rsidR="00A50945" w:rsidRPr="0040174C" w:rsidRDefault="00A50945" w:rsidP="00131E42">
            <w:pPr>
              <w:pStyle w:val="Telobesedila"/>
              <w:spacing w:before="120"/>
              <w:jc w:val="right"/>
              <w:rPr>
                <w:rFonts w:ascii="Arial" w:hAnsi="Arial" w:cs="Arial"/>
                <w:sz w:val="20"/>
                <w:lang w:val="sl-SI"/>
              </w:rPr>
            </w:pPr>
            <w:r w:rsidRPr="0040174C">
              <w:rPr>
                <w:rFonts w:ascii="Arial" w:hAnsi="Arial" w:cs="Arial"/>
                <w:sz w:val="20"/>
                <w:lang w:val="sl-SI"/>
              </w:rPr>
              <w:t>Opis referenčnih del skladno z zahtevo iz tč. 3.2.3.2 Navodil</w:t>
            </w:r>
            <w:r w:rsidR="00416073" w:rsidRPr="0040174C">
              <w:rPr>
                <w:rFonts w:ascii="Arial" w:hAnsi="Arial" w:cs="Arial"/>
                <w:sz w:val="20"/>
                <w:lang w:val="sl-SI"/>
              </w:rPr>
              <w:t>:</w:t>
            </w:r>
          </w:p>
        </w:tc>
        <w:tc>
          <w:tcPr>
            <w:tcW w:w="7513" w:type="dxa"/>
            <w:tcBorders>
              <w:top w:val="single" w:sz="2" w:space="0" w:color="auto"/>
            </w:tcBorders>
          </w:tcPr>
          <w:p w14:paraId="4A88D84F" w14:textId="77777777" w:rsidR="00A50945" w:rsidRPr="0040174C" w:rsidRDefault="00A50945" w:rsidP="00131E42">
            <w:pPr>
              <w:pStyle w:val="Telobesedila"/>
              <w:spacing w:before="120"/>
              <w:rPr>
                <w:rFonts w:ascii="Arial" w:hAnsi="Arial" w:cs="Arial"/>
                <w:sz w:val="20"/>
                <w:lang w:val="sl-SI"/>
              </w:rPr>
            </w:pPr>
          </w:p>
        </w:tc>
      </w:tr>
    </w:tbl>
    <w:p w14:paraId="54EEC79A" w14:textId="77777777" w:rsidR="00A50945" w:rsidRPr="0040174C" w:rsidRDefault="00A50945" w:rsidP="00A50945">
      <w:pPr>
        <w:tabs>
          <w:tab w:val="right" w:leader="dot" w:pos="8460"/>
        </w:tabs>
        <w:spacing w:line="360" w:lineRule="auto"/>
        <w:jc w:val="both"/>
        <w:rPr>
          <w:rFonts w:cs="Arial"/>
          <w:sz w:val="20"/>
        </w:rPr>
      </w:pPr>
    </w:p>
    <w:p w14:paraId="676C4213" w14:textId="77777777" w:rsidR="00A50945" w:rsidRPr="0040174C" w:rsidRDefault="00A50945" w:rsidP="00A50945">
      <w:pPr>
        <w:tabs>
          <w:tab w:val="right" w:leader="dot" w:pos="8460"/>
        </w:tabs>
        <w:spacing w:line="360" w:lineRule="auto"/>
        <w:jc w:val="both"/>
        <w:rPr>
          <w:rFonts w:cs="Arial"/>
          <w:sz w:val="20"/>
        </w:rPr>
      </w:pPr>
      <w:r w:rsidRPr="0040174C">
        <w:rPr>
          <w:rFonts w:cs="Arial"/>
          <w:sz w:val="20"/>
        </w:rPr>
        <w:t>Navedeni strokovni kader je dela opravil skladno s pravili stroke.</w:t>
      </w:r>
    </w:p>
    <w:p w14:paraId="3F2FB8A8" w14:textId="77777777" w:rsidR="00A50945" w:rsidRPr="0040174C" w:rsidRDefault="00A50945" w:rsidP="00A50945">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0945" w:rsidRPr="0040174C" w14:paraId="7E01F706" w14:textId="77777777" w:rsidTr="00131E42">
        <w:trPr>
          <w:cantSplit/>
        </w:trPr>
        <w:tc>
          <w:tcPr>
            <w:tcW w:w="2002" w:type="dxa"/>
            <w:vMerge w:val="restart"/>
            <w:vAlign w:val="center"/>
          </w:tcPr>
          <w:p w14:paraId="24CBD222" w14:textId="77777777" w:rsidR="00A50945" w:rsidRPr="0040174C" w:rsidRDefault="00A50945" w:rsidP="00131E42">
            <w:pPr>
              <w:tabs>
                <w:tab w:val="left" w:pos="12758"/>
              </w:tabs>
              <w:jc w:val="center"/>
              <w:rPr>
                <w:rFonts w:cs="Arial"/>
                <w:sz w:val="20"/>
              </w:rPr>
            </w:pPr>
          </w:p>
        </w:tc>
        <w:tc>
          <w:tcPr>
            <w:tcW w:w="3544" w:type="dxa"/>
          </w:tcPr>
          <w:p w14:paraId="3A4938AB" w14:textId="77777777" w:rsidR="00A50945" w:rsidRPr="0040174C" w:rsidRDefault="00A50945" w:rsidP="00131E42">
            <w:pPr>
              <w:tabs>
                <w:tab w:val="left" w:pos="12758"/>
              </w:tabs>
              <w:jc w:val="center"/>
              <w:rPr>
                <w:rFonts w:cs="Arial"/>
                <w:sz w:val="20"/>
              </w:rPr>
            </w:pPr>
          </w:p>
          <w:p w14:paraId="260FDB8E" w14:textId="77777777" w:rsidR="00A50945" w:rsidRPr="0040174C" w:rsidRDefault="00A50945" w:rsidP="00131E42">
            <w:pPr>
              <w:tabs>
                <w:tab w:val="left" w:pos="12758"/>
              </w:tabs>
              <w:jc w:val="center"/>
              <w:rPr>
                <w:rFonts w:cs="Arial"/>
                <w:sz w:val="20"/>
              </w:rPr>
            </w:pPr>
          </w:p>
          <w:p w14:paraId="49668B7C" w14:textId="77777777" w:rsidR="00A50945" w:rsidRPr="0040174C" w:rsidRDefault="00A50945" w:rsidP="00131E42">
            <w:pPr>
              <w:tabs>
                <w:tab w:val="left" w:pos="12758"/>
              </w:tabs>
              <w:jc w:val="center"/>
              <w:rPr>
                <w:rFonts w:cs="Arial"/>
                <w:sz w:val="20"/>
              </w:rPr>
            </w:pPr>
            <w:r w:rsidRPr="0040174C">
              <w:rPr>
                <w:rFonts w:cs="Arial"/>
                <w:sz w:val="20"/>
              </w:rPr>
              <w:t>naročnik</w:t>
            </w:r>
          </w:p>
        </w:tc>
      </w:tr>
      <w:tr w:rsidR="00A50945" w:rsidRPr="0040174C" w14:paraId="168771C6" w14:textId="77777777" w:rsidTr="00131E42">
        <w:trPr>
          <w:cantSplit/>
        </w:trPr>
        <w:tc>
          <w:tcPr>
            <w:tcW w:w="2002" w:type="dxa"/>
            <w:vMerge/>
          </w:tcPr>
          <w:p w14:paraId="2C6E9F5C" w14:textId="77777777" w:rsidR="00A50945" w:rsidRPr="0040174C" w:rsidRDefault="00A50945" w:rsidP="00131E42">
            <w:pPr>
              <w:tabs>
                <w:tab w:val="left" w:pos="12758"/>
              </w:tabs>
              <w:spacing w:before="120"/>
              <w:jc w:val="center"/>
              <w:rPr>
                <w:rFonts w:cs="Arial"/>
                <w:sz w:val="20"/>
              </w:rPr>
            </w:pPr>
          </w:p>
        </w:tc>
        <w:tc>
          <w:tcPr>
            <w:tcW w:w="3544" w:type="dxa"/>
            <w:tcBorders>
              <w:bottom w:val="dashSmallGap" w:sz="4" w:space="0" w:color="auto"/>
            </w:tcBorders>
          </w:tcPr>
          <w:p w14:paraId="2AE461C4" w14:textId="77777777" w:rsidR="00A50945" w:rsidRPr="0040174C" w:rsidRDefault="00A50945" w:rsidP="00131E42">
            <w:pPr>
              <w:tabs>
                <w:tab w:val="left" w:pos="12758"/>
              </w:tabs>
              <w:spacing w:before="120"/>
              <w:jc w:val="center"/>
              <w:rPr>
                <w:rFonts w:cs="Arial"/>
                <w:sz w:val="20"/>
              </w:rPr>
            </w:pPr>
          </w:p>
        </w:tc>
      </w:tr>
      <w:tr w:rsidR="00A50945" w:rsidRPr="0040174C" w14:paraId="2E1E4642" w14:textId="77777777" w:rsidTr="00131E42">
        <w:trPr>
          <w:cantSplit/>
        </w:trPr>
        <w:tc>
          <w:tcPr>
            <w:tcW w:w="2002" w:type="dxa"/>
            <w:vMerge/>
          </w:tcPr>
          <w:p w14:paraId="65247D0A" w14:textId="77777777" w:rsidR="00A50945" w:rsidRPr="0040174C" w:rsidRDefault="00A50945" w:rsidP="00131E42">
            <w:pPr>
              <w:tabs>
                <w:tab w:val="left" w:pos="12758"/>
              </w:tabs>
              <w:rPr>
                <w:rFonts w:cs="Arial"/>
                <w:sz w:val="20"/>
              </w:rPr>
            </w:pPr>
          </w:p>
        </w:tc>
        <w:tc>
          <w:tcPr>
            <w:tcW w:w="3544" w:type="dxa"/>
          </w:tcPr>
          <w:p w14:paraId="43DDC6BE" w14:textId="77777777" w:rsidR="00A50945" w:rsidRPr="0040174C" w:rsidRDefault="00A50945" w:rsidP="00131E42">
            <w:pPr>
              <w:tabs>
                <w:tab w:val="left" w:pos="12758"/>
              </w:tabs>
              <w:jc w:val="center"/>
              <w:rPr>
                <w:rFonts w:cs="Arial"/>
                <w:sz w:val="20"/>
              </w:rPr>
            </w:pPr>
            <w:r w:rsidRPr="0040174C">
              <w:rPr>
                <w:rFonts w:cs="Arial"/>
                <w:sz w:val="20"/>
              </w:rPr>
              <w:t>(ime in priimek)</w:t>
            </w:r>
          </w:p>
        </w:tc>
      </w:tr>
      <w:tr w:rsidR="00A50945" w:rsidRPr="0040174C" w14:paraId="1F0EB685" w14:textId="77777777" w:rsidTr="00131E42">
        <w:trPr>
          <w:cantSplit/>
        </w:trPr>
        <w:tc>
          <w:tcPr>
            <w:tcW w:w="2002" w:type="dxa"/>
            <w:vMerge/>
          </w:tcPr>
          <w:p w14:paraId="5A7A26A5" w14:textId="77777777" w:rsidR="00A50945" w:rsidRPr="0040174C" w:rsidRDefault="00A50945" w:rsidP="00131E42">
            <w:pPr>
              <w:tabs>
                <w:tab w:val="left" w:pos="12758"/>
              </w:tabs>
              <w:spacing w:before="120"/>
              <w:jc w:val="center"/>
              <w:rPr>
                <w:rFonts w:cs="Arial"/>
                <w:sz w:val="20"/>
              </w:rPr>
            </w:pPr>
          </w:p>
        </w:tc>
        <w:tc>
          <w:tcPr>
            <w:tcW w:w="3544" w:type="dxa"/>
            <w:tcBorders>
              <w:bottom w:val="dashSmallGap" w:sz="4" w:space="0" w:color="auto"/>
            </w:tcBorders>
          </w:tcPr>
          <w:p w14:paraId="1B296B86" w14:textId="77777777" w:rsidR="00A50945" w:rsidRPr="0040174C" w:rsidRDefault="00A50945" w:rsidP="00131E42">
            <w:pPr>
              <w:tabs>
                <w:tab w:val="left" w:pos="12758"/>
              </w:tabs>
              <w:spacing w:before="120"/>
              <w:jc w:val="center"/>
              <w:rPr>
                <w:rFonts w:cs="Arial"/>
                <w:sz w:val="20"/>
              </w:rPr>
            </w:pPr>
          </w:p>
        </w:tc>
      </w:tr>
      <w:tr w:rsidR="00A50945" w:rsidRPr="009F46DC" w14:paraId="6377BAD0" w14:textId="77777777" w:rsidTr="00131E42">
        <w:trPr>
          <w:cantSplit/>
        </w:trPr>
        <w:tc>
          <w:tcPr>
            <w:tcW w:w="2002" w:type="dxa"/>
            <w:vMerge/>
          </w:tcPr>
          <w:p w14:paraId="127CC0B2" w14:textId="77777777" w:rsidR="00A50945" w:rsidRPr="0040174C" w:rsidRDefault="00A50945" w:rsidP="00131E42">
            <w:pPr>
              <w:tabs>
                <w:tab w:val="left" w:pos="12758"/>
              </w:tabs>
              <w:rPr>
                <w:rFonts w:cs="Arial"/>
                <w:sz w:val="20"/>
              </w:rPr>
            </w:pPr>
          </w:p>
        </w:tc>
        <w:tc>
          <w:tcPr>
            <w:tcW w:w="3544" w:type="dxa"/>
          </w:tcPr>
          <w:p w14:paraId="56F91EDD" w14:textId="77777777" w:rsidR="00A50945" w:rsidRDefault="00A50945" w:rsidP="00131E42">
            <w:pPr>
              <w:tabs>
                <w:tab w:val="left" w:pos="12758"/>
              </w:tabs>
              <w:jc w:val="center"/>
              <w:rPr>
                <w:rFonts w:cs="Arial"/>
                <w:sz w:val="20"/>
              </w:rPr>
            </w:pPr>
            <w:r w:rsidRPr="0040174C">
              <w:rPr>
                <w:rFonts w:cs="Arial"/>
                <w:sz w:val="20"/>
              </w:rPr>
              <w:t>(podpis)</w:t>
            </w:r>
          </w:p>
          <w:p w14:paraId="2E21F8F3" w14:textId="77777777" w:rsidR="00A50945" w:rsidRDefault="00A50945" w:rsidP="00131E42">
            <w:pPr>
              <w:tabs>
                <w:tab w:val="left" w:pos="12758"/>
              </w:tabs>
              <w:jc w:val="center"/>
              <w:rPr>
                <w:rFonts w:cs="Arial"/>
                <w:sz w:val="20"/>
              </w:rPr>
            </w:pPr>
          </w:p>
          <w:p w14:paraId="685854FF" w14:textId="77777777" w:rsidR="00A50945" w:rsidRDefault="00A50945" w:rsidP="00131E42">
            <w:pPr>
              <w:tabs>
                <w:tab w:val="left" w:pos="12758"/>
              </w:tabs>
              <w:jc w:val="center"/>
              <w:rPr>
                <w:rFonts w:cs="Arial"/>
                <w:sz w:val="20"/>
              </w:rPr>
            </w:pPr>
          </w:p>
          <w:p w14:paraId="1FC1A8DC" w14:textId="77777777" w:rsidR="00A50945" w:rsidRPr="009F46DC" w:rsidRDefault="00A50945" w:rsidP="00131E42">
            <w:pPr>
              <w:tabs>
                <w:tab w:val="left" w:pos="12758"/>
              </w:tabs>
              <w:jc w:val="center"/>
              <w:rPr>
                <w:rFonts w:cs="Arial"/>
                <w:sz w:val="20"/>
              </w:rPr>
            </w:pPr>
          </w:p>
        </w:tc>
      </w:tr>
    </w:tbl>
    <w:p w14:paraId="2E3E81EA" w14:textId="790A0175" w:rsidR="00462A4E" w:rsidRPr="008850A5" w:rsidRDefault="00462A4E">
      <w:pPr>
        <w:pStyle w:val="Telobesedila"/>
        <w:tabs>
          <w:tab w:val="num" w:pos="360"/>
        </w:tabs>
        <w:spacing w:before="60" w:after="60"/>
        <w:ind w:left="357" w:hanging="357"/>
        <w:rPr>
          <w:rFonts w:ascii="Arial" w:hAnsi="Arial" w:cs="Arial"/>
          <w:b/>
          <w:sz w:val="20"/>
        </w:rPr>
      </w:pPr>
    </w:p>
    <w:p w14:paraId="0FE6E376" w14:textId="77777777" w:rsidR="00462A4E" w:rsidRPr="008850A5" w:rsidRDefault="00462A4E">
      <w:pPr>
        <w:pStyle w:val="Telobesedila"/>
        <w:tabs>
          <w:tab w:val="num" w:pos="360"/>
        </w:tabs>
        <w:spacing w:before="60" w:after="60"/>
        <w:ind w:left="357" w:hanging="357"/>
        <w:rPr>
          <w:rFonts w:ascii="Arial" w:hAnsi="Arial" w:cs="Arial"/>
          <w:b/>
          <w:sz w:val="20"/>
        </w:rPr>
        <w:sectPr w:rsidR="00462A4E" w:rsidRPr="008850A5" w:rsidSect="00896081">
          <w:pgSz w:w="11906" w:h="16838" w:code="9"/>
          <w:pgMar w:top="1134" w:right="851" w:bottom="851" w:left="1418" w:header="284" w:footer="284" w:gutter="0"/>
          <w:cols w:space="708"/>
        </w:sectPr>
      </w:pPr>
    </w:p>
    <w:p w14:paraId="5309F7C1" w14:textId="377E00CB" w:rsidR="00201330" w:rsidRPr="0040174C" w:rsidRDefault="00AA539C">
      <w:pPr>
        <w:pStyle w:val="Telobesedila"/>
        <w:tabs>
          <w:tab w:val="num" w:pos="360"/>
        </w:tabs>
        <w:spacing w:before="60" w:after="60"/>
        <w:ind w:left="357" w:hanging="357"/>
        <w:rPr>
          <w:rFonts w:ascii="Arial" w:hAnsi="Arial" w:cs="Arial"/>
          <w:b/>
          <w:sz w:val="20"/>
          <w:lang w:val="sl-SI"/>
        </w:rPr>
      </w:pPr>
      <w:r w:rsidRPr="00C454D4">
        <w:rPr>
          <w:rFonts w:ascii="Arial" w:hAnsi="Arial" w:cs="Arial"/>
          <w:b/>
          <w:sz w:val="20"/>
        </w:rPr>
        <w:lastRenderedPageBreak/>
        <w:t>REFERENČNO POTRDILO GOSPODARSKEGA SUBJEKTA</w:t>
      </w:r>
    </w:p>
    <w:p w14:paraId="40728560" w14:textId="77777777" w:rsidR="00201330" w:rsidRPr="0040174C" w:rsidRDefault="00201330">
      <w:pPr>
        <w:pStyle w:val="Telobesedila"/>
        <w:tabs>
          <w:tab w:val="num" w:pos="360"/>
        </w:tabs>
        <w:ind w:left="357" w:hanging="357"/>
        <w:jc w:val="left"/>
        <w:rPr>
          <w:rFonts w:ascii="Arial" w:hAnsi="Arial" w:cs="Arial"/>
          <w:sz w:val="20"/>
          <w:lang w:val="sl-SI"/>
        </w:rPr>
      </w:pPr>
    </w:p>
    <w:p w14:paraId="04737AB0" w14:textId="77777777" w:rsidR="00B01238" w:rsidRPr="0040174C" w:rsidRDefault="00B01238" w:rsidP="00B01238">
      <w:pPr>
        <w:pStyle w:val="Telobesedila"/>
        <w:tabs>
          <w:tab w:val="num" w:pos="360"/>
        </w:tabs>
        <w:ind w:left="357" w:hanging="357"/>
        <w:jc w:val="lef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A539C" w:rsidRPr="0040174C" w14:paraId="497CABA2" w14:textId="77777777" w:rsidTr="00131E42">
        <w:trPr>
          <w:trHeight w:val="310"/>
        </w:trPr>
        <w:tc>
          <w:tcPr>
            <w:tcW w:w="2079" w:type="dxa"/>
          </w:tcPr>
          <w:p w14:paraId="71063B5C" w14:textId="2B9B323E" w:rsidR="00AA539C" w:rsidRPr="0040174C" w:rsidRDefault="00AA539C" w:rsidP="00131E42">
            <w:pPr>
              <w:pStyle w:val="Telobesedila"/>
              <w:spacing w:before="60" w:after="60"/>
              <w:jc w:val="right"/>
              <w:rPr>
                <w:rFonts w:ascii="Arial" w:hAnsi="Arial" w:cs="Arial"/>
                <w:sz w:val="20"/>
                <w:lang w:val="sl-SI"/>
              </w:rPr>
            </w:pPr>
            <w:r w:rsidRPr="0040174C">
              <w:rPr>
                <w:rFonts w:ascii="Arial" w:hAnsi="Arial" w:cs="Arial"/>
                <w:sz w:val="20"/>
                <w:lang w:val="sl-SI"/>
              </w:rPr>
              <w:t>Naziv referenčnega projekta:</w:t>
            </w:r>
          </w:p>
        </w:tc>
        <w:tc>
          <w:tcPr>
            <w:tcW w:w="7513" w:type="dxa"/>
          </w:tcPr>
          <w:p w14:paraId="17203422" w14:textId="77777777" w:rsidR="00AA539C" w:rsidRPr="0040174C" w:rsidRDefault="00AA539C" w:rsidP="00131E42">
            <w:pPr>
              <w:pStyle w:val="Telobesedila"/>
              <w:spacing w:before="120"/>
              <w:rPr>
                <w:rFonts w:ascii="Arial" w:hAnsi="Arial" w:cs="Arial"/>
                <w:sz w:val="20"/>
                <w:lang w:val="sl-SI"/>
              </w:rPr>
            </w:pPr>
          </w:p>
        </w:tc>
      </w:tr>
      <w:tr w:rsidR="00AA539C" w:rsidRPr="0040174C" w14:paraId="5204BF63" w14:textId="77777777" w:rsidTr="00131E42">
        <w:trPr>
          <w:trHeight w:val="375"/>
        </w:trPr>
        <w:tc>
          <w:tcPr>
            <w:tcW w:w="2079" w:type="dxa"/>
          </w:tcPr>
          <w:p w14:paraId="4ED130EE" w14:textId="77777777" w:rsidR="00AA539C" w:rsidRPr="0040174C" w:rsidRDefault="00AA539C" w:rsidP="00131E42">
            <w:pPr>
              <w:pStyle w:val="Telobesedila"/>
              <w:spacing w:before="60" w:after="60"/>
              <w:jc w:val="right"/>
              <w:rPr>
                <w:rFonts w:ascii="Arial" w:hAnsi="Arial" w:cs="Arial"/>
                <w:sz w:val="20"/>
                <w:lang w:val="sl-SI"/>
              </w:rPr>
            </w:pPr>
            <w:r w:rsidRPr="0040174C">
              <w:rPr>
                <w:rFonts w:ascii="Arial" w:hAnsi="Arial" w:cs="Arial"/>
                <w:sz w:val="20"/>
                <w:lang w:val="sl-SI"/>
              </w:rPr>
              <w:t>Naročnik:</w:t>
            </w:r>
          </w:p>
        </w:tc>
        <w:tc>
          <w:tcPr>
            <w:tcW w:w="7513" w:type="dxa"/>
          </w:tcPr>
          <w:p w14:paraId="4A4EF473" w14:textId="77777777" w:rsidR="00AA539C" w:rsidRPr="0040174C" w:rsidRDefault="00AA539C" w:rsidP="00131E42">
            <w:pPr>
              <w:pStyle w:val="Telobesedila"/>
              <w:spacing w:before="60" w:after="60"/>
              <w:rPr>
                <w:rFonts w:ascii="Arial" w:hAnsi="Arial" w:cs="Arial"/>
                <w:sz w:val="20"/>
                <w:lang w:val="sl-SI"/>
              </w:rPr>
            </w:pPr>
          </w:p>
        </w:tc>
      </w:tr>
      <w:tr w:rsidR="00AA539C" w:rsidRPr="0040174C" w14:paraId="04766B4E" w14:textId="77777777" w:rsidTr="00131E42">
        <w:trPr>
          <w:trHeight w:val="745"/>
        </w:trPr>
        <w:tc>
          <w:tcPr>
            <w:tcW w:w="2079" w:type="dxa"/>
            <w:vAlign w:val="center"/>
          </w:tcPr>
          <w:p w14:paraId="1B2F0A1D" w14:textId="77777777" w:rsidR="00AA539C" w:rsidRPr="0040174C" w:rsidRDefault="00AA539C" w:rsidP="00131E42">
            <w:pPr>
              <w:pStyle w:val="Telobesedila"/>
              <w:spacing w:before="60" w:after="60"/>
              <w:jc w:val="right"/>
              <w:rPr>
                <w:rFonts w:ascii="Arial" w:hAnsi="Arial" w:cs="Arial"/>
                <w:sz w:val="20"/>
                <w:lang w:val="sl-SI"/>
              </w:rPr>
            </w:pPr>
            <w:r w:rsidRPr="0040174C">
              <w:rPr>
                <w:rFonts w:ascii="Arial" w:hAnsi="Arial" w:cs="Arial"/>
                <w:sz w:val="20"/>
                <w:lang w:val="sl-SI"/>
              </w:rPr>
              <w:t>Kontaktna oseba naročnika (ime, priimek, telefon, e-mail)</w:t>
            </w:r>
          </w:p>
        </w:tc>
        <w:tc>
          <w:tcPr>
            <w:tcW w:w="7513" w:type="dxa"/>
          </w:tcPr>
          <w:p w14:paraId="76A3C982" w14:textId="77777777" w:rsidR="00AA539C" w:rsidRPr="0040174C" w:rsidRDefault="00AA539C" w:rsidP="00131E42">
            <w:pPr>
              <w:pStyle w:val="Telobesedila"/>
              <w:spacing w:before="60" w:after="60"/>
              <w:rPr>
                <w:rFonts w:ascii="Arial" w:hAnsi="Arial" w:cs="Arial"/>
                <w:sz w:val="20"/>
                <w:lang w:val="sl-SI"/>
              </w:rPr>
            </w:pPr>
          </w:p>
        </w:tc>
      </w:tr>
      <w:tr w:rsidR="00AA539C" w:rsidRPr="0040174C" w14:paraId="4FB3BE75" w14:textId="77777777" w:rsidTr="00131E42">
        <w:trPr>
          <w:trHeight w:val="745"/>
        </w:trPr>
        <w:tc>
          <w:tcPr>
            <w:tcW w:w="2079" w:type="dxa"/>
            <w:vAlign w:val="center"/>
          </w:tcPr>
          <w:p w14:paraId="4DFF322D" w14:textId="5B34AB3A" w:rsidR="00AA539C" w:rsidRPr="0040174C" w:rsidRDefault="00AA539C" w:rsidP="00131E42">
            <w:pPr>
              <w:pStyle w:val="Telobesedila"/>
              <w:spacing w:before="60" w:after="60"/>
              <w:jc w:val="right"/>
              <w:rPr>
                <w:rFonts w:ascii="Arial" w:hAnsi="Arial" w:cs="Arial"/>
                <w:sz w:val="20"/>
                <w:lang w:val="sl-SI"/>
              </w:rPr>
            </w:pPr>
            <w:r w:rsidRPr="0040174C">
              <w:rPr>
                <w:rFonts w:ascii="Arial" w:hAnsi="Arial" w:cs="Arial"/>
                <w:sz w:val="20"/>
                <w:lang w:val="sl-SI"/>
              </w:rPr>
              <w:t>Izvajalec:</w:t>
            </w:r>
          </w:p>
        </w:tc>
        <w:tc>
          <w:tcPr>
            <w:tcW w:w="7513" w:type="dxa"/>
          </w:tcPr>
          <w:p w14:paraId="5234D3F2" w14:textId="77777777" w:rsidR="00AA539C" w:rsidRPr="0040174C" w:rsidRDefault="00AA539C" w:rsidP="00131E42">
            <w:pPr>
              <w:pStyle w:val="Telobesedila"/>
              <w:spacing w:before="60" w:after="60"/>
              <w:rPr>
                <w:rFonts w:ascii="Arial" w:hAnsi="Arial" w:cs="Arial"/>
                <w:sz w:val="20"/>
                <w:lang w:val="sl-SI"/>
              </w:rPr>
            </w:pPr>
          </w:p>
        </w:tc>
      </w:tr>
      <w:tr w:rsidR="00AA539C" w:rsidRPr="0040174C" w14:paraId="786F8A56" w14:textId="77777777" w:rsidTr="00131E42">
        <w:trPr>
          <w:cantSplit/>
          <w:trHeight w:val="358"/>
        </w:trPr>
        <w:tc>
          <w:tcPr>
            <w:tcW w:w="2079" w:type="dxa"/>
            <w:vAlign w:val="bottom"/>
          </w:tcPr>
          <w:p w14:paraId="3D9E7CA6" w14:textId="1F675C99" w:rsidR="00AA539C" w:rsidRPr="0040174C" w:rsidRDefault="00AA539C">
            <w:pPr>
              <w:pStyle w:val="Telobesedila"/>
              <w:spacing w:before="60" w:after="60"/>
              <w:jc w:val="right"/>
              <w:rPr>
                <w:rFonts w:ascii="Arial" w:hAnsi="Arial" w:cs="Arial"/>
                <w:sz w:val="20"/>
                <w:lang w:val="sl-SI"/>
              </w:rPr>
            </w:pPr>
            <w:r w:rsidRPr="00C454D4">
              <w:rPr>
                <w:rFonts w:ascii="Arial" w:hAnsi="Arial" w:cs="Arial"/>
                <w:sz w:val="20"/>
                <w:lang w:val="sl-SI"/>
              </w:rPr>
              <w:t>Datum uspešno opravljene revizije/recenzije ali  datum gradbenega/uporabnega/ obratovalnega dovoljenja:</w:t>
            </w:r>
          </w:p>
        </w:tc>
        <w:tc>
          <w:tcPr>
            <w:tcW w:w="7513" w:type="dxa"/>
            <w:vAlign w:val="bottom"/>
          </w:tcPr>
          <w:p w14:paraId="0420C699" w14:textId="77777777" w:rsidR="00AA539C" w:rsidRPr="0040174C" w:rsidRDefault="00AA539C" w:rsidP="00AA539C">
            <w:pPr>
              <w:pStyle w:val="Telobesedila"/>
              <w:spacing w:before="60" w:after="60"/>
              <w:rPr>
                <w:rFonts w:ascii="Arial" w:hAnsi="Arial" w:cs="Arial"/>
                <w:sz w:val="20"/>
                <w:lang w:val="sl-SI"/>
              </w:rPr>
            </w:pPr>
          </w:p>
        </w:tc>
      </w:tr>
      <w:tr w:rsidR="00AA539C" w:rsidRPr="0040174C" w14:paraId="720AB714" w14:textId="77777777" w:rsidTr="000C5B7B">
        <w:trPr>
          <w:cantSplit/>
          <w:trHeight w:val="805"/>
        </w:trPr>
        <w:tc>
          <w:tcPr>
            <w:tcW w:w="2079" w:type="dxa"/>
            <w:tcBorders>
              <w:bottom w:val="single" w:sz="4" w:space="0" w:color="auto"/>
            </w:tcBorders>
            <w:vAlign w:val="center"/>
          </w:tcPr>
          <w:p w14:paraId="565797C0" w14:textId="2EA5F9CD" w:rsidR="00AA539C" w:rsidRPr="0040174C" w:rsidRDefault="00AA539C" w:rsidP="00AA539C">
            <w:pPr>
              <w:pStyle w:val="Telobesedila"/>
              <w:spacing w:before="60" w:after="60"/>
              <w:jc w:val="right"/>
              <w:rPr>
                <w:rFonts w:ascii="Arial" w:hAnsi="Arial" w:cs="Arial"/>
                <w:sz w:val="20"/>
                <w:lang w:val="sl-SI"/>
              </w:rPr>
            </w:pPr>
            <w:r w:rsidRPr="00C454D4">
              <w:rPr>
                <w:rFonts w:ascii="Arial" w:hAnsi="Arial" w:cs="Arial"/>
                <w:sz w:val="20"/>
                <w:lang w:val="sl-SI"/>
              </w:rPr>
              <w:t>Projektirana vrednost del (v EUR brez DDV):</w:t>
            </w:r>
          </w:p>
        </w:tc>
        <w:tc>
          <w:tcPr>
            <w:tcW w:w="7513" w:type="dxa"/>
            <w:vAlign w:val="center"/>
          </w:tcPr>
          <w:p w14:paraId="43D23366" w14:textId="388951A5" w:rsidR="00AA539C" w:rsidRPr="0040174C" w:rsidRDefault="00AA539C" w:rsidP="00AA539C">
            <w:pPr>
              <w:pStyle w:val="Telobesedila"/>
              <w:spacing w:before="60" w:after="60"/>
              <w:jc w:val="right"/>
              <w:rPr>
                <w:rFonts w:ascii="Arial" w:hAnsi="Arial" w:cs="Arial"/>
                <w:sz w:val="20"/>
                <w:lang w:val="sl-SI"/>
              </w:rPr>
            </w:pPr>
          </w:p>
        </w:tc>
      </w:tr>
      <w:tr w:rsidR="00AA539C" w:rsidRPr="0040174C" w14:paraId="38979A5D" w14:textId="77777777" w:rsidTr="000C5B7B">
        <w:trPr>
          <w:cantSplit/>
          <w:trHeight w:val="2202"/>
        </w:trPr>
        <w:tc>
          <w:tcPr>
            <w:tcW w:w="2079" w:type="dxa"/>
            <w:tcBorders>
              <w:top w:val="single" w:sz="4" w:space="0" w:color="auto"/>
              <w:bottom w:val="single" w:sz="2" w:space="0" w:color="auto"/>
            </w:tcBorders>
          </w:tcPr>
          <w:p w14:paraId="318C0A06" w14:textId="42484A18" w:rsidR="00AA539C" w:rsidRPr="0040174C" w:rsidRDefault="00AA539C">
            <w:pPr>
              <w:pStyle w:val="Telobesedila"/>
              <w:spacing w:before="120"/>
              <w:jc w:val="right"/>
              <w:rPr>
                <w:rFonts w:ascii="Arial" w:hAnsi="Arial" w:cs="Arial"/>
                <w:sz w:val="20"/>
                <w:lang w:val="sl-SI"/>
              </w:rPr>
            </w:pPr>
            <w:r w:rsidRPr="0040174C">
              <w:rPr>
                <w:rFonts w:ascii="Arial" w:hAnsi="Arial" w:cs="Arial"/>
                <w:sz w:val="20"/>
                <w:lang w:val="sl-SI"/>
              </w:rPr>
              <w:t xml:space="preserve">Opis referenčnih del </w:t>
            </w:r>
            <w:r w:rsidR="000C5B7B" w:rsidRPr="0040174C">
              <w:rPr>
                <w:rFonts w:ascii="Arial" w:hAnsi="Arial" w:cs="Arial"/>
                <w:sz w:val="20"/>
                <w:lang w:val="sl-SI"/>
              </w:rPr>
              <w:t>skladno z zahtevo iz tč. 3.2.3.1</w:t>
            </w:r>
            <w:r w:rsidRPr="0040174C">
              <w:rPr>
                <w:rFonts w:ascii="Arial" w:hAnsi="Arial" w:cs="Arial"/>
                <w:sz w:val="20"/>
                <w:lang w:val="sl-SI"/>
              </w:rPr>
              <w:t xml:space="preserve"> Navodil:</w:t>
            </w:r>
          </w:p>
        </w:tc>
        <w:tc>
          <w:tcPr>
            <w:tcW w:w="7513" w:type="dxa"/>
            <w:tcBorders>
              <w:top w:val="single" w:sz="2" w:space="0" w:color="auto"/>
            </w:tcBorders>
          </w:tcPr>
          <w:p w14:paraId="64695966" w14:textId="77777777" w:rsidR="00AA539C" w:rsidRPr="0040174C" w:rsidRDefault="00AA539C" w:rsidP="00AA539C">
            <w:pPr>
              <w:pStyle w:val="Telobesedila"/>
              <w:spacing w:before="120"/>
              <w:rPr>
                <w:rFonts w:ascii="Arial" w:hAnsi="Arial" w:cs="Arial"/>
                <w:sz w:val="20"/>
                <w:lang w:val="sl-SI"/>
              </w:rPr>
            </w:pPr>
          </w:p>
        </w:tc>
      </w:tr>
    </w:tbl>
    <w:p w14:paraId="2B09A260" w14:textId="77777777" w:rsidR="00AA539C" w:rsidRPr="0040174C" w:rsidRDefault="00AA539C" w:rsidP="00AA539C">
      <w:pPr>
        <w:rPr>
          <w:rFonts w:cs="Arial"/>
          <w:sz w:val="20"/>
        </w:rPr>
      </w:pPr>
    </w:p>
    <w:p w14:paraId="2BA70662" w14:textId="77777777" w:rsidR="00AA539C" w:rsidRPr="0040174C" w:rsidRDefault="00AA539C" w:rsidP="00AA539C">
      <w:pPr>
        <w:tabs>
          <w:tab w:val="right" w:leader="dot" w:pos="8460"/>
        </w:tabs>
        <w:spacing w:line="360" w:lineRule="auto"/>
        <w:jc w:val="both"/>
        <w:rPr>
          <w:rFonts w:cs="Arial"/>
          <w:sz w:val="20"/>
        </w:rPr>
      </w:pPr>
      <w:r w:rsidRPr="0040174C">
        <w:rPr>
          <w:rFonts w:cs="Arial"/>
          <w:sz w:val="20"/>
        </w:rPr>
        <w:t>Izvajalec je dela opravil skladno s pravili stroke.</w:t>
      </w:r>
    </w:p>
    <w:p w14:paraId="41AC9858" w14:textId="77777777" w:rsidR="00AA539C" w:rsidRPr="0040174C" w:rsidRDefault="00AA539C" w:rsidP="00AA539C">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A539C" w:rsidRPr="0040174C" w14:paraId="334A14A9" w14:textId="77777777" w:rsidTr="00131E42">
        <w:trPr>
          <w:cantSplit/>
        </w:trPr>
        <w:tc>
          <w:tcPr>
            <w:tcW w:w="2002" w:type="dxa"/>
            <w:vMerge w:val="restart"/>
            <w:vAlign w:val="center"/>
          </w:tcPr>
          <w:p w14:paraId="155D5165" w14:textId="77777777" w:rsidR="00AA539C" w:rsidRPr="0040174C" w:rsidRDefault="00AA539C" w:rsidP="00131E42">
            <w:pPr>
              <w:tabs>
                <w:tab w:val="left" w:pos="12758"/>
              </w:tabs>
              <w:jc w:val="center"/>
              <w:rPr>
                <w:rFonts w:cs="Arial"/>
                <w:sz w:val="20"/>
              </w:rPr>
            </w:pPr>
          </w:p>
        </w:tc>
        <w:tc>
          <w:tcPr>
            <w:tcW w:w="3544" w:type="dxa"/>
          </w:tcPr>
          <w:p w14:paraId="380858F9" w14:textId="77777777" w:rsidR="00AA539C" w:rsidRPr="0040174C" w:rsidRDefault="00AA539C" w:rsidP="00131E42">
            <w:pPr>
              <w:tabs>
                <w:tab w:val="left" w:pos="12758"/>
              </w:tabs>
              <w:jc w:val="center"/>
              <w:rPr>
                <w:rFonts w:cs="Arial"/>
                <w:sz w:val="20"/>
              </w:rPr>
            </w:pPr>
            <w:r w:rsidRPr="0040174C">
              <w:rPr>
                <w:rFonts w:cs="Arial"/>
                <w:sz w:val="20"/>
              </w:rPr>
              <w:t>naročnik</w:t>
            </w:r>
          </w:p>
        </w:tc>
      </w:tr>
      <w:tr w:rsidR="00AA539C" w:rsidRPr="0040174C" w14:paraId="3DCE422E" w14:textId="77777777" w:rsidTr="00131E42">
        <w:trPr>
          <w:cantSplit/>
        </w:trPr>
        <w:tc>
          <w:tcPr>
            <w:tcW w:w="2002" w:type="dxa"/>
            <w:vMerge/>
          </w:tcPr>
          <w:p w14:paraId="3C0766D2" w14:textId="77777777" w:rsidR="00AA539C" w:rsidRPr="0040174C" w:rsidRDefault="00AA539C" w:rsidP="00131E42">
            <w:pPr>
              <w:tabs>
                <w:tab w:val="left" w:pos="12758"/>
              </w:tabs>
              <w:spacing w:before="120"/>
              <w:jc w:val="center"/>
              <w:rPr>
                <w:rFonts w:cs="Arial"/>
                <w:sz w:val="20"/>
              </w:rPr>
            </w:pPr>
          </w:p>
        </w:tc>
        <w:tc>
          <w:tcPr>
            <w:tcW w:w="3544" w:type="dxa"/>
            <w:tcBorders>
              <w:bottom w:val="dashSmallGap" w:sz="4" w:space="0" w:color="auto"/>
            </w:tcBorders>
          </w:tcPr>
          <w:p w14:paraId="03004E73" w14:textId="77777777" w:rsidR="00AA539C" w:rsidRPr="0040174C" w:rsidRDefault="00AA539C" w:rsidP="00131E42">
            <w:pPr>
              <w:tabs>
                <w:tab w:val="left" w:pos="12758"/>
              </w:tabs>
              <w:spacing w:before="120"/>
              <w:jc w:val="center"/>
              <w:rPr>
                <w:rFonts w:cs="Arial"/>
                <w:sz w:val="20"/>
              </w:rPr>
            </w:pPr>
          </w:p>
        </w:tc>
      </w:tr>
      <w:tr w:rsidR="00AA539C" w:rsidRPr="0040174C" w14:paraId="4E1BFDDA" w14:textId="77777777" w:rsidTr="00131E42">
        <w:trPr>
          <w:cantSplit/>
        </w:trPr>
        <w:tc>
          <w:tcPr>
            <w:tcW w:w="2002" w:type="dxa"/>
            <w:vMerge/>
          </w:tcPr>
          <w:p w14:paraId="2CCDC597" w14:textId="77777777" w:rsidR="00AA539C" w:rsidRPr="0040174C" w:rsidRDefault="00AA539C" w:rsidP="00131E42">
            <w:pPr>
              <w:tabs>
                <w:tab w:val="left" w:pos="12758"/>
              </w:tabs>
              <w:rPr>
                <w:rFonts w:cs="Arial"/>
                <w:sz w:val="20"/>
              </w:rPr>
            </w:pPr>
          </w:p>
        </w:tc>
        <w:tc>
          <w:tcPr>
            <w:tcW w:w="3544" w:type="dxa"/>
          </w:tcPr>
          <w:p w14:paraId="6D220B64" w14:textId="77777777" w:rsidR="00AA539C" w:rsidRPr="0040174C" w:rsidRDefault="00AA539C" w:rsidP="00131E42">
            <w:pPr>
              <w:tabs>
                <w:tab w:val="left" w:pos="12758"/>
              </w:tabs>
              <w:jc w:val="center"/>
              <w:rPr>
                <w:rFonts w:cs="Arial"/>
                <w:sz w:val="20"/>
              </w:rPr>
            </w:pPr>
            <w:r w:rsidRPr="0040174C">
              <w:rPr>
                <w:rFonts w:cs="Arial"/>
                <w:sz w:val="20"/>
              </w:rPr>
              <w:t>(ime in priimek)</w:t>
            </w:r>
          </w:p>
        </w:tc>
      </w:tr>
      <w:tr w:rsidR="00AA539C" w:rsidRPr="0040174C" w14:paraId="2D1DEF53" w14:textId="77777777" w:rsidTr="00131E42">
        <w:trPr>
          <w:cantSplit/>
        </w:trPr>
        <w:tc>
          <w:tcPr>
            <w:tcW w:w="2002" w:type="dxa"/>
            <w:vMerge/>
          </w:tcPr>
          <w:p w14:paraId="22E67E39" w14:textId="77777777" w:rsidR="00AA539C" w:rsidRPr="0040174C" w:rsidRDefault="00AA539C" w:rsidP="00131E42">
            <w:pPr>
              <w:tabs>
                <w:tab w:val="left" w:pos="12758"/>
              </w:tabs>
              <w:spacing w:before="120"/>
              <w:jc w:val="center"/>
              <w:rPr>
                <w:rFonts w:cs="Arial"/>
                <w:sz w:val="20"/>
              </w:rPr>
            </w:pPr>
          </w:p>
        </w:tc>
        <w:tc>
          <w:tcPr>
            <w:tcW w:w="3544" w:type="dxa"/>
            <w:tcBorders>
              <w:bottom w:val="dashSmallGap" w:sz="4" w:space="0" w:color="auto"/>
            </w:tcBorders>
          </w:tcPr>
          <w:p w14:paraId="7F850501" w14:textId="77777777" w:rsidR="00AA539C" w:rsidRPr="0040174C" w:rsidRDefault="00AA539C" w:rsidP="00131E42">
            <w:pPr>
              <w:tabs>
                <w:tab w:val="left" w:pos="12758"/>
              </w:tabs>
              <w:spacing w:before="120"/>
              <w:jc w:val="center"/>
              <w:rPr>
                <w:rFonts w:cs="Arial"/>
                <w:sz w:val="20"/>
              </w:rPr>
            </w:pPr>
          </w:p>
        </w:tc>
      </w:tr>
      <w:tr w:rsidR="00AA539C" w:rsidRPr="009F46DC" w14:paraId="7CBC7710" w14:textId="77777777" w:rsidTr="00131E42">
        <w:trPr>
          <w:cantSplit/>
        </w:trPr>
        <w:tc>
          <w:tcPr>
            <w:tcW w:w="2002" w:type="dxa"/>
            <w:vMerge/>
          </w:tcPr>
          <w:p w14:paraId="707315A5" w14:textId="77777777" w:rsidR="00AA539C" w:rsidRPr="0040174C" w:rsidRDefault="00AA539C" w:rsidP="00131E42">
            <w:pPr>
              <w:tabs>
                <w:tab w:val="left" w:pos="12758"/>
              </w:tabs>
              <w:rPr>
                <w:rFonts w:cs="Arial"/>
                <w:sz w:val="20"/>
              </w:rPr>
            </w:pPr>
          </w:p>
        </w:tc>
        <w:tc>
          <w:tcPr>
            <w:tcW w:w="3544" w:type="dxa"/>
          </w:tcPr>
          <w:p w14:paraId="0A125A9F" w14:textId="77777777" w:rsidR="00AA539C" w:rsidRDefault="00AA539C" w:rsidP="00131E42">
            <w:pPr>
              <w:tabs>
                <w:tab w:val="left" w:pos="12758"/>
              </w:tabs>
              <w:jc w:val="center"/>
              <w:rPr>
                <w:rFonts w:cs="Arial"/>
                <w:sz w:val="20"/>
              </w:rPr>
            </w:pPr>
            <w:r w:rsidRPr="0040174C">
              <w:rPr>
                <w:rFonts w:cs="Arial"/>
                <w:sz w:val="20"/>
              </w:rPr>
              <w:t>(podpis)</w:t>
            </w:r>
          </w:p>
          <w:p w14:paraId="7D2B4D04" w14:textId="77777777" w:rsidR="00AA539C" w:rsidRDefault="00AA539C" w:rsidP="00131E42">
            <w:pPr>
              <w:tabs>
                <w:tab w:val="left" w:pos="12758"/>
              </w:tabs>
              <w:jc w:val="center"/>
              <w:rPr>
                <w:rFonts w:cs="Arial"/>
                <w:sz w:val="20"/>
              </w:rPr>
            </w:pPr>
          </w:p>
          <w:p w14:paraId="013688B2" w14:textId="77777777" w:rsidR="00AA539C" w:rsidRDefault="00AA539C" w:rsidP="00131E42">
            <w:pPr>
              <w:tabs>
                <w:tab w:val="left" w:pos="12758"/>
              </w:tabs>
              <w:jc w:val="center"/>
              <w:rPr>
                <w:rFonts w:cs="Arial"/>
                <w:sz w:val="20"/>
              </w:rPr>
            </w:pPr>
          </w:p>
          <w:p w14:paraId="2426BA0E" w14:textId="77777777" w:rsidR="00AA539C" w:rsidRPr="009F46DC" w:rsidRDefault="00AA539C" w:rsidP="00131E42">
            <w:pPr>
              <w:tabs>
                <w:tab w:val="left" w:pos="12758"/>
              </w:tabs>
              <w:jc w:val="center"/>
              <w:rPr>
                <w:rFonts w:cs="Arial"/>
                <w:sz w:val="20"/>
              </w:rPr>
            </w:pPr>
          </w:p>
        </w:tc>
      </w:tr>
    </w:tbl>
    <w:p w14:paraId="5906BA38" w14:textId="77777777" w:rsidR="00B01238" w:rsidRPr="008850A5" w:rsidRDefault="00B01238" w:rsidP="00B01238">
      <w:pPr>
        <w:pStyle w:val="Naslov"/>
        <w:spacing w:before="0" w:after="0"/>
        <w:jc w:val="both"/>
        <w:rPr>
          <w:rFonts w:cs="Arial"/>
          <w:b w:val="0"/>
          <w:sz w:val="20"/>
        </w:rPr>
      </w:pPr>
    </w:p>
    <w:p w14:paraId="7222CC22" w14:textId="77777777" w:rsidR="00CF69D4" w:rsidRPr="008850A5" w:rsidRDefault="00CF69D4" w:rsidP="00B01238">
      <w:pPr>
        <w:pStyle w:val="Naslov"/>
        <w:spacing w:before="0" w:after="0"/>
        <w:jc w:val="both"/>
        <w:rPr>
          <w:rFonts w:cs="Arial"/>
          <w:b w:val="0"/>
          <w:sz w:val="20"/>
        </w:rPr>
      </w:pPr>
    </w:p>
    <w:p w14:paraId="3BFE33BB" w14:textId="77777777" w:rsidR="00D31759" w:rsidRPr="008850A5" w:rsidRDefault="00D31759" w:rsidP="00CF69D4">
      <w:pPr>
        <w:pStyle w:val="Naslov3"/>
        <w:keepNext w:val="0"/>
        <w:spacing w:before="120"/>
        <w:ind w:right="-471"/>
        <w:jc w:val="left"/>
        <w:rPr>
          <w:rFonts w:cs="Arial"/>
          <w:b/>
          <w:sz w:val="20"/>
        </w:rPr>
        <w:sectPr w:rsidR="00D31759" w:rsidRPr="008850A5" w:rsidSect="00896081">
          <w:pgSz w:w="11906" w:h="16838" w:code="9"/>
          <w:pgMar w:top="1134" w:right="851" w:bottom="851" w:left="1134" w:header="284" w:footer="284" w:gutter="0"/>
          <w:cols w:space="708"/>
        </w:sectPr>
      </w:pPr>
    </w:p>
    <w:p w14:paraId="22135EAF" w14:textId="77777777" w:rsidR="0098755F" w:rsidRPr="008850A5" w:rsidRDefault="0098755F" w:rsidP="0098755F">
      <w:pPr>
        <w:pStyle w:val="Naslov3"/>
        <w:keepNext w:val="0"/>
        <w:spacing w:before="120"/>
        <w:ind w:right="-471"/>
        <w:jc w:val="left"/>
        <w:rPr>
          <w:rFonts w:cs="Arial"/>
          <w:b/>
          <w:sz w:val="18"/>
          <w:szCs w:val="18"/>
        </w:rPr>
      </w:pPr>
      <w:r w:rsidRPr="008850A5">
        <w:rPr>
          <w:rFonts w:cs="Arial"/>
          <w:b/>
          <w:sz w:val="18"/>
          <w:szCs w:val="18"/>
        </w:rPr>
        <w:lastRenderedPageBreak/>
        <w:t>VZOREC FINANČNEGA ZAVAROVANJA ZA RESNOST PONUDBE</w:t>
      </w:r>
    </w:p>
    <w:p w14:paraId="5C241991" w14:textId="77777777" w:rsidR="0098755F" w:rsidRPr="008850A5" w:rsidRDefault="0098755F" w:rsidP="0098755F">
      <w:pPr>
        <w:rPr>
          <w:rFonts w:cs="Arial"/>
          <w:sz w:val="18"/>
          <w:szCs w:val="18"/>
        </w:rPr>
      </w:pPr>
    </w:p>
    <w:p w14:paraId="6FF5C024"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850A5">
        <w:rPr>
          <w:rFonts w:cs="Arial"/>
          <w:i/>
          <w:sz w:val="18"/>
          <w:szCs w:val="18"/>
        </w:rPr>
        <w:t xml:space="preserve">Glava s podatki o garantu (zavarovalnici/banki) ali SWIFT-ključ </w:t>
      </w:r>
    </w:p>
    <w:p w14:paraId="41D91792"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06A047F"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sz w:val="18"/>
          <w:szCs w:val="18"/>
        </w:rPr>
        <w:t xml:space="preserve">Za: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i/>
          <w:sz w:val="18"/>
          <w:szCs w:val="18"/>
        </w:rPr>
        <w:t xml:space="preserve"> (vpiše se upravičenca tj. izvajalca postopka javnega naročanja)</w:t>
      </w:r>
    </w:p>
    <w:p w14:paraId="3E3B486A"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850A5">
        <w:rPr>
          <w:rFonts w:cs="Arial"/>
          <w:sz w:val="18"/>
          <w:szCs w:val="18"/>
        </w:rPr>
        <w:t xml:space="preserve">Datum: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datum izdaje)</w:t>
      </w:r>
    </w:p>
    <w:p w14:paraId="0355E0E7"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A1C1F5" w14:textId="6C75EA51"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VRSTA ZAVAROVANJA:</w:t>
      </w:r>
      <w:r w:rsidRPr="008850A5">
        <w:rPr>
          <w:rFonts w:cs="Arial"/>
          <w:sz w:val="18"/>
          <w:szCs w:val="18"/>
        </w:rPr>
        <w:t xml:space="preserv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i/>
          <w:sz w:val="18"/>
          <w:szCs w:val="18"/>
        </w:rPr>
        <w:t xml:space="preserve"> (vpiše se vrsta zavarovanja:bančna garancija)</w:t>
      </w:r>
    </w:p>
    <w:p w14:paraId="289A84C9"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AE4D003"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ŠTEVILKA: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številka zavarovanja)</w:t>
      </w:r>
    </w:p>
    <w:p w14:paraId="470CD762"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2AFB1B4"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GARANT:</w:t>
      </w:r>
      <w:r w:rsidRPr="008850A5">
        <w:rPr>
          <w:rFonts w:cs="Arial"/>
          <w:sz w:val="18"/>
          <w:szCs w:val="18"/>
        </w:rPr>
        <w:t xml:space="preserv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ime in naslov zavarovalnice/banke v kraju izdaje)</w:t>
      </w:r>
    </w:p>
    <w:p w14:paraId="39411DD5"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2224D3F"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850A5">
        <w:rPr>
          <w:rFonts w:cs="Arial"/>
          <w:b/>
          <w:sz w:val="18"/>
          <w:szCs w:val="18"/>
        </w:rPr>
        <w:t xml:space="preserve">NAROČNIK: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(vpišeta se ime in naslov naročnika zavarovanja, tj. kandidata oziroma ponudnika v postopku javnega naročanja)</w:t>
      </w:r>
    </w:p>
    <w:p w14:paraId="48FA2DB2"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B7EE44"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UPRAVIČENEC:</w:t>
      </w:r>
      <w:r w:rsidRPr="008850A5">
        <w:rPr>
          <w:rFonts w:cs="Arial"/>
          <w:sz w:val="18"/>
          <w:szCs w:val="18"/>
        </w:rPr>
        <w:t xml:space="preserv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i/>
          <w:sz w:val="18"/>
          <w:szCs w:val="18"/>
        </w:rPr>
        <w:t xml:space="preserve"> (vpiše se izvajalec postopka javnega naročanja)</w:t>
      </w:r>
    </w:p>
    <w:p w14:paraId="6B3C700E"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8A3C2A0" w14:textId="28769989"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OSNOVNI POSEL: </w:t>
      </w:r>
      <w:r w:rsidRPr="008850A5">
        <w:rPr>
          <w:rFonts w:cs="Arial"/>
          <w:sz w:val="18"/>
          <w:szCs w:val="18"/>
        </w:rPr>
        <w:t xml:space="preserve">obveznost naročnika zavarovanja iz njegove ponudbe, predložene v postopku javnega naročanja št.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številka objave oziroma interne oznake postopka oddaje javnega naročila)</w:t>
      </w:r>
      <w:r w:rsidRPr="008850A5">
        <w:rPr>
          <w:rFonts w:cs="Arial"/>
          <w:sz w:val="18"/>
          <w:szCs w:val="18"/>
        </w:rPr>
        <w:t xml:space="preserve">, katerega predmet je </w:t>
      </w:r>
      <w:r w:rsidR="00AD3A2D" w:rsidRPr="00AD3A2D">
        <w:rPr>
          <w:rFonts w:cs="Arial"/>
          <w:b/>
          <w:sz w:val="18"/>
          <w:szCs w:val="18"/>
        </w:rPr>
        <w:t>»Izdelava projektne dokumentacije za</w:t>
      </w:r>
      <w:r w:rsidR="000C5B7B">
        <w:rPr>
          <w:rFonts w:cs="Arial"/>
          <w:b/>
          <w:sz w:val="18"/>
          <w:szCs w:val="18"/>
        </w:rPr>
        <w:t xml:space="preserve"> izvedbo</w:t>
      </w:r>
      <w:r w:rsidR="00AD3A2D" w:rsidRPr="00AD3A2D">
        <w:rPr>
          <w:rFonts w:cs="Arial"/>
          <w:b/>
          <w:sz w:val="18"/>
          <w:szCs w:val="18"/>
        </w:rPr>
        <w:t xml:space="preserve"> </w:t>
      </w:r>
      <w:r w:rsidR="000C5B7B">
        <w:rPr>
          <w:rFonts w:cs="Arial"/>
          <w:b/>
          <w:sz w:val="18"/>
          <w:szCs w:val="18"/>
        </w:rPr>
        <w:t>p</w:t>
      </w:r>
      <w:r w:rsidR="00AD3A2D" w:rsidRPr="00AD3A2D">
        <w:rPr>
          <w:rFonts w:cs="Arial"/>
          <w:b/>
          <w:sz w:val="18"/>
          <w:szCs w:val="18"/>
        </w:rPr>
        <w:t>odvoz</w:t>
      </w:r>
      <w:r w:rsidR="000C5B7B">
        <w:rPr>
          <w:rFonts w:cs="Arial"/>
          <w:b/>
          <w:sz w:val="18"/>
          <w:szCs w:val="18"/>
        </w:rPr>
        <w:t>a</w:t>
      </w:r>
      <w:r w:rsidR="00AD3A2D" w:rsidRPr="00AD3A2D">
        <w:rPr>
          <w:rFonts w:cs="Arial"/>
          <w:b/>
          <w:sz w:val="18"/>
          <w:szCs w:val="18"/>
        </w:rPr>
        <w:t xml:space="preserve"> Ledina in nov</w:t>
      </w:r>
      <w:r w:rsidR="000C5B7B">
        <w:rPr>
          <w:rFonts w:cs="Arial"/>
          <w:b/>
          <w:sz w:val="18"/>
          <w:szCs w:val="18"/>
        </w:rPr>
        <w:t>ega</w:t>
      </w:r>
      <w:r w:rsidR="00AD3A2D" w:rsidRPr="00AD3A2D">
        <w:rPr>
          <w:rFonts w:cs="Arial"/>
          <w:b/>
          <w:sz w:val="18"/>
          <w:szCs w:val="18"/>
        </w:rPr>
        <w:t xml:space="preserve"> žel</w:t>
      </w:r>
      <w:r w:rsidR="000C5B7B">
        <w:rPr>
          <w:rFonts w:cs="Arial"/>
          <w:b/>
          <w:sz w:val="18"/>
          <w:szCs w:val="18"/>
        </w:rPr>
        <w:t>.</w:t>
      </w:r>
      <w:r w:rsidR="00AD3A2D" w:rsidRPr="00AD3A2D">
        <w:rPr>
          <w:rFonts w:cs="Arial"/>
          <w:b/>
          <w:sz w:val="18"/>
          <w:szCs w:val="18"/>
        </w:rPr>
        <w:t xml:space="preserve"> postajališč</w:t>
      </w:r>
      <w:r w:rsidR="000C5B7B">
        <w:rPr>
          <w:rFonts w:cs="Arial"/>
          <w:b/>
          <w:sz w:val="18"/>
          <w:szCs w:val="18"/>
        </w:rPr>
        <w:t>a</w:t>
      </w:r>
      <w:r w:rsidR="00AD3A2D" w:rsidRPr="00AD3A2D">
        <w:rPr>
          <w:rFonts w:cs="Arial"/>
          <w:b/>
          <w:sz w:val="18"/>
          <w:szCs w:val="18"/>
        </w:rPr>
        <w:t xml:space="preserve"> Ledina na </w:t>
      </w:r>
      <w:r w:rsidR="000C5B7B">
        <w:rPr>
          <w:rFonts w:cs="Arial"/>
          <w:b/>
          <w:sz w:val="18"/>
          <w:szCs w:val="18"/>
        </w:rPr>
        <w:t>g</w:t>
      </w:r>
      <w:r w:rsidR="00AD3A2D" w:rsidRPr="00AD3A2D">
        <w:rPr>
          <w:rFonts w:cs="Arial"/>
          <w:b/>
          <w:sz w:val="18"/>
          <w:szCs w:val="18"/>
        </w:rPr>
        <w:t>lavni žel</w:t>
      </w:r>
      <w:r w:rsidR="000C5B7B">
        <w:rPr>
          <w:rFonts w:cs="Arial"/>
          <w:b/>
          <w:sz w:val="18"/>
          <w:szCs w:val="18"/>
        </w:rPr>
        <w:t>.</w:t>
      </w:r>
      <w:r w:rsidR="00AD3A2D" w:rsidRPr="00AD3A2D">
        <w:rPr>
          <w:rFonts w:cs="Arial"/>
          <w:b/>
          <w:sz w:val="18"/>
          <w:szCs w:val="18"/>
        </w:rPr>
        <w:t xml:space="preserve"> progi št. 30 Zidani Most – Šentilj – d.m.</w:t>
      </w:r>
      <w:r w:rsidR="00AD3A2D">
        <w:rPr>
          <w:rFonts w:cs="Arial"/>
          <w:b/>
          <w:sz w:val="18"/>
          <w:szCs w:val="18"/>
        </w:rPr>
        <w:t>«</w:t>
      </w:r>
    </w:p>
    <w:p w14:paraId="0D6E1938"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CA2972"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ZNESEK V EUR: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najvišji znesek s številko in besedo)</w:t>
      </w:r>
    </w:p>
    <w:p w14:paraId="0DA4EBC9"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F62AAE"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LISTINE, KI JIH JE POLEG IZJAVE TREBA PRILOŽITI ZAHTEVI ZA PLAČILO IN SE IZRECNO ZAHTEVAJO V SPODNJEM BESEDILU: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nobena/navede se listina)</w:t>
      </w:r>
    </w:p>
    <w:p w14:paraId="20D01294"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9658889"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JEZIK V ZAHTEVANIH LISTINAH:</w:t>
      </w:r>
      <w:r w:rsidRPr="008850A5">
        <w:rPr>
          <w:rFonts w:cs="Arial"/>
          <w:sz w:val="18"/>
          <w:szCs w:val="18"/>
        </w:rPr>
        <w:t xml:space="preserve"> slovenski</w:t>
      </w:r>
    </w:p>
    <w:p w14:paraId="7733E8A0"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7041CE"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OBLIKA PREDLOŽITVE:</w:t>
      </w:r>
      <w:r w:rsidRPr="008850A5">
        <w:rPr>
          <w:rFonts w:cs="Arial"/>
          <w:sz w:val="18"/>
          <w:szCs w:val="18"/>
        </w:rPr>
        <w:t xml:space="preserve"> v papirni obliki s priporočeno pošto ali katerokoli obliko hitre pošte ali osebno ali v elektronski obliki po SWIFT sistemu na naslov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(navede se SWIFT naslova garanta)</w:t>
      </w:r>
    </w:p>
    <w:p w14:paraId="76994317"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AFBF97"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850A5">
        <w:rPr>
          <w:rFonts w:cs="Arial"/>
          <w:b/>
          <w:sz w:val="18"/>
          <w:szCs w:val="18"/>
        </w:rPr>
        <w:t>KRAJ PREDLOŽITVE:</w:t>
      </w:r>
      <w:r w:rsidRPr="008850A5">
        <w:rPr>
          <w:rFonts w:cs="Arial"/>
          <w:sz w:val="18"/>
          <w:szCs w:val="18"/>
        </w:rPr>
        <w:t xml:space="preserv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(garant vpiše naslov podružnice, kjer se opravi predložitev papirnih listin, ali elektronski naslov za predložitev v elektronski obliki, kot na primer garantov SWIFT naslov)</w:t>
      </w:r>
    </w:p>
    <w:p w14:paraId="2155F5F9"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CA1D82"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sz w:val="18"/>
          <w:szCs w:val="18"/>
        </w:rPr>
        <w:t xml:space="preserve">Ne glede na naslov podružnice, ki jo je vpisal garant, se predložitev papirnih listin lahko opravi v katerikoli podružnici garanta na območju Republike Slovenije. </w:t>
      </w:r>
    </w:p>
    <w:p w14:paraId="59DAEC13"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3E9F8BD0"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ROK VELJAVNOSTI: </w:t>
      </w:r>
      <w:r w:rsidRPr="008850A5">
        <w:rPr>
          <w:rFonts w:cs="Arial"/>
          <w:sz w:val="18"/>
          <w:szCs w:val="18"/>
        </w:rPr>
        <w:fldChar w:fldCharType="begin">
          <w:ffData>
            <w:name w:val="Besedilo2"/>
            <w:enabled/>
            <w:calcOnExit w:val="0"/>
            <w:textInput>
              <w:default w:val="DD. MM. LLLL"/>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DD. MM. LLLL</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datum veljavnosti, ki je zahtevan v razpisni dokumentaciji za oddajo predmetnega javnega naročila ali v obvestilu o naročilu)</w:t>
      </w:r>
    </w:p>
    <w:p w14:paraId="09C38E85"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E3F43A2"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STRANKA, KI MORA PLAČATI STROŠKE:</w:t>
      </w:r>
      <w:r w:rsidRPr="008850A5">
        <w:rPr>
          <w:rFonts w:cs="Arial"/>
          <w:sz w:val="18"/>
          <w:szCs w:val="18"/>
        </w:rPr>
        <w:t xml:space="preserv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noProof/>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ime naročnika zavarovanja, tj. kandidata oziroma ponudnika v postopku javnega naročanja)</w:t>
      </w:r>
    </w:p>
    <w:p w14:paraId="4C1263FC" w14:textId="77777777" w:rsidR="0098755F" w:rsidRPr="008850A5" w:rsidRDefault="0098755F" w:rsidP="009875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9294FB" w14:textId="77777777" w:rsidR="0098755F" w:rsidRPr="008850A5" w:rsidRDefault="000D44ED" w:rsidP="0098755F">
      <w:pPr>
        <w:jc w:val="both"/>
        <w:rPr>
          <w:rFonts w:cs="Arial"/>
          <w:sz w:val="18"/>
          <w:szCs w:val="18"/>
        </w:rPr>
      </w:pPr>
      <w:r w:rsidRPr="008850A5">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8755F" w:rsidRPr="008850A5">
        <w:rPr>
          <w:rFonts w:cs="Arial"/>
          <w:sz w:val="18"/>
          <w:szCs w:val="18"/>
        </w:rPr>
        <w:t>.</w:t>
      </w:r>
    </w:p>
    <w:p w14:paraId="2A6A6A9B" w14:textId="77777777" w:rsidR="0098755F" w:rsidRPr="008850A5" w:rsidRDefault="0098755F" w:rsidP="0098755F">
      <w:pPr>
        <w:jc w:val="both"/>
        <w:rPr>
          <w:rFonts w:cs="Arial"/>
          <w:sz w:val="18"/>
          <w:szCs w:val="18"/>
        </w:rPr>
      </w:pPr>
    </w:p>
    <w:p w14:paraId="4F8874E1" w14:textId="77777777" w:rsidR="0098755F" w:rsidRPr="008850A5" w:rsidRDefault="0098755F" w:rsidP="0098755F">
      <w:pPr>
        <w:jc w:val="both"/>
        <w:rPr>
          <w:rFonts w:cs="Arial"/>
          <w:sz w:val="18"/>
          <w:szCs w:val="18"/>
        </w:rPr>
      </w:pPr>
      <w:r w:rsidRPr="008850A5">
        <w:rPr>
          <w:rFonts w:cs="Arial"/>
          <w:sz w:val="18"/>
          <w:szCs w:val="18"/>
        </w:rPr>
        <w:t xml:space="preserve">Zavarovanje se lahko unovči iz naslednjih razlogov, ki morajo biti navedeni v izjavi upravičenca oziroma zahtevi za plačilo: </w:t>
      </w:r>
    </w:p>
    <w:p w14:paraId="40F8BAE6" w14:textId="77777777" w:rsidR="0098755F" w:rsidRPr="008850A5" w:rsidRDefault="0098755F" w:rsidP="0098755F">
      <w:pPr>
        <w:pStyle w:val="Telobesedila2"/>
        <w:numPr>
          <w:ilvl w:val="0"/>
          <w:numId w:val="37"/>
        </w:numPr>
        <w:tabs>
          <w:tab w:val="left" w:pos="284"/>
        </w:tabs>
        <w:ind w:left="284" w:hanging="284"/>
        <w:rPr>
          <w:rFonts w:cs="Arial"/>
          <w:b w:val="0"/>
          <w:sz w:val="18"/>
          <w:szCs w:val="18"/>
        </w:rPr>
      </w:pPr>
      <w:r w:rsidRPr="008850A5">
        <w:rPr>
          <w:rFonts w:cs="Arial"/>
          <w:b w:val="0"/>
          <w:sz w:val="18"/>
          <w:szCs w:val="18"/>
        </w:rPr>
        <w:t>po roku za oddajo ponudb svojo ponudbo umakne</w:t>
      </w:r>
    </w:p>
    <w:p w14:paraId="2126D742" w14:textId="77777777" w:rsidR="0098755F" w:rsidRPr="008850A5" w:rsidRDefault="0098755F" w:rsidP="0098755F">
      <w:pPr>
        <w:pStyle w:val="Telobesedila2"/>
        <w:numPr>
          <w:ilvl w:val="0"/>
          <w:numId w:val="37"/>
        </w:numPr>
        <w:tabs>
          <w:tab w:val="left" w:pos="284"/>
        </w:tabs>
        <w:ind w:left="284" w:hanging="284"/>
        <w:rPr>
          <w:rFonts w:cs="Arial"/>
          <w:b w:val="0"/>
          <w:sz w:val="18"/>
          <w:szCs w:val="18"/>
        </w:rPr>
      </w:pPr>
      <w:r w:rsidRPr="008850A5">
        <w:rPr>
          <w:rFonts w:cs="Arial"/>
          <w:b w:val="0"/>
          <w:sz w:val="18"/>
          <w:szCs w:val="18"/>
        </w:rPr>
        <w:t>ne sklene pogodbe v določenem roku</w:t>
      </w:r>
    </w:p>
    <w:p w14:paraId="6A1CC050" w14:textId="77777777" w:rsidR="0098755F" w:rsidRPr="008850A5" w:rsidRDefault="0098755F" w:rsidP="0098755F">
      <w:pPr>
        <w:pStyle w:val="Telobesedila2"/>
        <w:numPr>
          <w:ilvl w:val="0"/>
          <w:numId w:val="37"/>
        </w:numPr>
        <w:tabs>
          <w:tab w:val="left" w:pos="284"/>
        </w:tabs>
        <w:ind w:left="284" w:hanging="284"/>
        <w:rPr>
          <w:rFonts w:cs="Arial"/>
          <w:b w:val="0"/>
          <w:sz w:val="18"/>
          <w:szCs w:val="18"/>
        </w:rPr>
      </w:pPr>
      <w:r w:rsidRPr="008850A5">
        <w:rPr>
          <w:rFonts w:cs="Arial"/>
          <w:b w:val="0"/>
          <w:sz w:val="18"/>
          <w:szCs w:val="18"/>
        </w:rPr>
        <w:t>v določenem roku po sklenitvi pogodbe ne predloži garancije za dobro izvedbo pogodbenih obveznosti</w:t>
      </w:r>
    </w:p>
    <w:p w14:paraId="6F1B32B0" w14:textId="77777777" w:rsidR="000C5B7B" w:rsidRPr="00A5169B" w:rsidRDefault="000C5B7B" w:rsidP="000C5B7B">
      <w:pPr>
        <w:numPr>
          <w:ilvl w:val="0"/>
          <w:numId w:val="37"/>
        </w:numPr>
        <w:ind w:left="284" w:hanging="284"/>
        <w:jc w:val="both"/>
        <w:rPr>
          <w:rFonts w:cs="Arial"/>
          <w:sz w:val="18"/>
          <w:szCs w:val="18"/>
        </w:rPr>
      </w:pPr>
      <w:r w:rsidRPr="00A5169B">
        <w:rPr>
          <w:rFonts w:cs="Arial"/>
          <w:sz w:val="18"/>
          <w:szCs w:val="18"/>
        </w:rPr>
        <w:t>izbrani naročnik zavarovanja v roku 15 delovnih dni od prejema poziva k podpisu pogodbe o izvedbi predmetnega javnega naročila ni izkazal vpisa v imenik po veljavni gradbeni zakonodaji za vse zaključne kadre za katere je tako določeno v razpisni dokumentaciji in jih predložil v kopiji naročniku.</w:t>
      </w:r>
    </w:p>
    <w:p w14:paraId="3BE94D87" w14:textId="77777777" w:rsidR="0098755F" w:rsidRPr="008850A5" w:rsidRDefault="0098755F" w:rsidP="0098755F">
      <w:pPr>
        <w:jc w:val="both"/>
        <w:rPr>
          <w:rFonts w:cs="Arial"/>
          <w:sz w:val="18"/>
          <w:szCs w:val="18"/>
        </w:rPr>
      </w:pPr>
    </w:p>
    <w:p w14:paraId="00500E7C" w14:textId="77777777" w:rsidR="0098755F" w:rsidRPr="008850A5" w:rsidRDefault="0098755F" w:rsidP="0098755F">
      <w:pPr>
        <w:jc w:val="both"/>
        <w:rPr>
          <w:rFonts w:cs="Arial"/>
          <w:sz w:val="18"/>
          <w:szCs w:val="18"/>
        </w:rPr>
      </w:pPr>
      <w:r w:rsidRPr="008850A5">
        <w:rPr>
          <w:rFonts w:cs="Arial"/>
          <w:sz w:val="18"/>
          <w:szCs w:val="18"/>
        </w:rPr>
        <w:t>Katerokoli zahtevo za plačilo po tem zavarovanju moramo prejeti na datum veljavnosti zavarovanja ali pred njim v zgoraj navedenem kraju predložitve.</w:t>
      </w:r>
    </w:p>
    <w:p w14:paraId="1A4867BE" w14:textId="77777777" w:rsidR="0098755F" w:rsidRPr="008850A5" w:rsidRDefault="0098755F" w:rsidP="0098755F">
      <w:pPr>
        <w:jc w:val="both"/>
        <w:rPr>
          <w:rFonts w:cs="Arial"/>
          <w:sz w:val="18"/>
          <w:szCs w:val="18"/>
        </w:rPr>
      </w:pPr>
    </w:p>
    <w:p w14:paraId="66C09C72" w14:textId="77777777" w:rsidR="0098755F" w:rsidRPr="008850A5" w:rsidRDefault="0098755F" w:rsidP="0098755F">
      <w:pPr>
        <w:jc w:val="both"/>
        <w:rPr>
          <w:rFonts w:cs="Arial"/>
          <w:sz w:val="18"/>
          <w:szCs w:val="18"/>
        </w:rPr>
      </w:pPr>
      <w:r w:rsidRPr="008850A5">
        <w:rPr>
          <w:rFonts w:cs="Arial"/>
          <w:sz w:val="18"/>
          <w:szCs w:val="18"/>
        </w:rPr>
        <w:t>Morebitne spore v zvezi s tem zavarovanjem rešuje stvarno pristojno sodišče v Ljubljani po slovenskem pravu.</w:t>
      </w:r>
    </w:p>
    <w:p w14:paraId="063EA102" w14:textId="77777777" w:rsidR="0098755F" w:rsidRPr="008850A5" w:rsidRDefault="0098755F" w:rsidP="0098755F">
      <w:pPr>
        <w:jc w:val="both"/>
        <w:rPr>
          <w:rFonts w:cs="Arial"/>
          <w:sz w:val="18"/>
          <w:szCs w:val="18"/>
        </w:rPr>
      </w:pPr>
    </w:p>
    <w:p w14:paraId="2BB37C61" w14:textId="77777777" w:rsidR="0098755F" w:rsidRPr="008850A5" w:rsidRDefault="0098755F" w:rsidP="0098755F">
      <w:pPr>
        <w:jc w:val="both"/>
        <w:rPr>
          <w:rFonts w:cs="Arial"/>
          <w:sz w:val="18"/>
          <w:szCs w:val="18"/>
        </w:rPr>
      </w:pPr>
      <w:r w:rsidRPr="008850A5">
        <w:rPr>
          <w:rFonts w:cs="Arial"/>
          <w:sz w:val="18"/>
          <w:szCs w:val="18"/>
        </w:rPr>
        <w:t>Za to zavarovanje veljajo Enotna pravila za garancije na poziv (EPGP) revizija iz leta 2010, izdana pri MTZ pod št. 758.</w:t>
      </w:r>
    </w:p>
    <w:p w14:paraId="1FB766FD" w14:textId="77777777" w:rsidR="0098755F" w:rsidRPr="008850A5" w:rsidRDefault="0098755F" w:rsidP="0098755F">
      <w:pPr>
        <w:jc w:val="both"/>
        <w:rPr>
          <w:rFonts w:cs="Arial"/>
          <w:sz w:val="18"/>
          <w:szCs w:val="18"/>
        </w:rPr>
      </w:pPr>
    </w:p>
    <w:p w14:paraId="6813DB62" w14:textId="390B025D" w:rsidR="007A2A95" w:rsidRPr="008850A5" w:rsidRDefault="0098755F" w:rsidP="00896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t xml:space="preserve">   garant</w:t>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r>
      <w:r w:rsidRPr="008850A5">
        <w:rPr>
          <w:rFonts w:cs="Arial"/>
          <w:sz w:val="18"/>
          <w:szCs w:val="18"/>
        </w:rPr>
        <w:tab/>
        <w:t>(žig in podpis)</w:t>
      </w:r>
    </w:p>
    <w:p w14:paraId="5CD43117" w14:textId="77777777" w:rsidR="007A2A95" w:rsidRPr="008850A5" w:rsidRDefault="007A2A95" w:rsidP="007A2A95">
      <w:pPr>
        <w:pStyle w:val="Naslov3"/>
        <w:keepNext w:val="0"/>
        <w:spacing w:before="120"/>
        <w:ind w:right="-471"/>
        <w:jc w:val="left"/>
        <w:rPr>
          <w:rFonts w:cs="Arial"/>
          <w:b/>
          <w:sz w:val="20"/>
        </w:rPr>
        <w:sectPr w:rsidR="007A2A95" w:rsidRPr="008850A5" w:rsidSect="00AD3A2D">
          <w:headerReference w:type="even" r:id="rId26"/>
          <w:headerReference w:type="default" r:id="rId27"/>
          <w:footerReference w:type="default" r:id="rId28"/>
          <w:headerReference w:type="first" r:id="rId29"/>
          <w:pgSz w:w="11906" w:h="16838" w:code="9"/>
          <w:pgMar w:top="964" w:right="851" w:bottom="851" w:left="1134" w:header="284" w:footer="284" w:gutter="0"/>
          <w:cols w:space="708"/>
          <w:titlePg/>
        </w:sect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462A4E" w:rsidRPr="008850A5" w14:paraId="003C1470" w14:textId="77777777" w:rsidTr="0091689B">
        <w:trPr>
          <w:cantSplit/>
        </w:trPr>
        <w:tc>
          <w:tcPr>
            <w:tcW w:w="10103" w:type="dxa"/>
            <w:vAlign w:val="center"/>
          </w:tcPr>
          <w:p w14:paraId="1CF50E8E" w14:textId="77777777" w:rsidR="00462A4E" w:rsidRPr="008850A5" w:rsidRDefault="00462A4E" w:rsidP="0091689B">
            <w:pPr>
              <w:pStyle w:val="Naslov3"/>
              <w:keepNext w:val="0"/>
              <w:jc w:val="left"/>
              <w:rPr>
                <w:rFonts w:cs="Arial"/>
                <w:b/>
                <w:sz w:val="18"/>
                <w:szCs w:val="18"/>
                <w:u w:val="single"/>
              </w:rPr>
            </w:pPr>
            <w:r w:rsidRPr="008850A5">
              <w:rPr>
                <w:rFonts w:cs="Arial"/>
                <w:b/>
                <w:sz w:val="18"/>
                <w:szCs w:val="18"/>
              </w:rPr>
              <w:lastRenderedPageBreak/>
              <w:t xml:space="preserve">VZOREC FINANČNEGA ZAVAROVANJA ZA DOBRO IZVEDBO POGODBENIH OBVEZNOSTI </w:t>
            </w:r>
          </w:p>
        </w:tc>
      </w:tr>
    </w:tbl>
    <w:p w14:paraId="1BE8BEAB" w14:textId="77777777" w:rsidR="00462A4E" w:rsidRPr="008850A5" w:rsidRDefault="00462A4E" w:rsidP="00462A4E">
      <w:pPr>
        <w:rPr>
          <w:rFonts w:cs="Arial"/>
          <w:sz w:val="18"/>
          <w:szCs w:val="18"/>
        </w:rPr>
      </w:pPr>
    </w:p>
    <w:p w14:paraId="4AE75F84"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850A5">
        <w:rPr>
          <w:rFonts w:cs="Arial"/>
          <w:i/>
          <w:sz w:val="18"/>
          <w:szCs w:val="18"/>
        </w:rPr>
        <w:t>Glava s podatki o garantu (banki) ali SWIFT ključ</w:t>
      </w:r>
    </w:p>
    <w:p w14:paraId="2948386D"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52A96F89"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sz w:val="18"/>
          <w:szCs w:val="18"/>
        </w:rPr>
        <w:t>Za: RS, Ministrstvo za infrastrukturo,</w:t>
      </w:r>
      <w:r w:rsidRPr="008850A5">
        <w:rPr>
          <w:rFonts w:cs="Arial"/>
          <w:b/>
          <w:sz w:val="18"/>
          <w:szCs w:val="18"/>
        </w:rPr>
        <w:t xml:space="preserve"> </w:t>
      </w:r>
      <w:r w:rsidRPr="008850A5">
        <w:rPr>
          <w:rFonts w:cs="Arial"/>
          <w:sz w:val="18"/>
          <w:szCs w:val="18"/>
        </w:rPr>
        <w:t>Direkcija Republike Slovenije za infrastrukturo, Tržaška 19, Ljubljana</w:t>
      </w:r>
    </w:p>
    <w:p w14:paraId="4928AE9D"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850A5">
        <w:rPr>
          <w:rFonts w:cs="Arial"/>
          <w:sz w:val="18"/>
          <w:szCs w:val="18"/>
        </w:rPr>
        <w:t xml:space="preserve">Datum: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datum izdaje)</w:t>
      </w:r>
    </w:p>
    <w:p w14:paraId="38BFA0B1"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84701B"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850A5">
        <w:rPr>
          <w:rFonts w:cs="Arial"/>
          <w:b/>
          <w:sz w:val="18"/>
          <w:szCs w:val="18"/>
        </w:rPr>
        <w:t>VRSTA ZAVAROVANJA:</w:t>
      </w:r>
      <w:r w:rsidRPr="008850A5">
        <w:rPr>
          <w:rFonts w:cs="Arial"/>
          <w:sz w:val="18"/>
          <w:szCs w:val="18"/>
        </w:rPr>
        <w:t xml:space="preserv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i/>
          <w:sz w:val="18"/>
          <w:szCs w:val="18"/>
        </w:rPr>
        <w:t xml:space="preserve"> (vpiše se vrsta zavarovanja: bančna garancija)</w:t>
      </w:r>
    </w:p>
    <w:p w14:paraId="35CD926D"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77388A"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ŠTEVILKA: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številka zavarovanja)</w:t>
      </w:r>
    </w:p>
    <w:p w14:paraId="3AC0D0E9"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21B5F20"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GARANT:</w:t>
      </w:r>
      <w:r w:rsidRPr="008850A5">
        <w:rPr>
          <w:rFonts w:cs="Arial"/>
          <w:sz w:val="18"/>
          <w:szCs w:val="18"/>
        </w:rPr>
        <w:t xml:space="preserv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ime in naslov banke v kraju izdaje)</w:t>
      </w:r>
    </w:p>
    <w:p w14:paraId="3F1D185B"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A3C2AB5"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NAROČNIK: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(vpišeta se ime in naslov naročnika zavarovanja, tj. v postopku javnega naročanja izbranega ponudnika)</w:t>
      </w:r>
    </w:p>
    <w:p w14:paraId="513F3ED0"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259A255"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UPRAVIČENEC:</w:t>
      </w:r>
      <w:r w:rsidRPr="008850A5">
        <w:rPr>
          <w:rFonts w:cs="Arial"/>
          <w:sz w:val="18"/>
          <w:szCs w:val="18"/>
        </w:rPr>
        <w:t xml:space="preserve"> RS,</w:t>
      </w:r>
      <w:r w:rsidRPr="008850A5">
        <w:rPr>
          <w:rFonts w:cs="Arial"/>
          <w:b/>
          <w:sz w:val="18"/>
          <w:szCs w:val="18"/>
        </w:rPr>
        <w:t xml:space="preserve"> </w:t>
      </w:r>
      <w:r w:rsidRPr="008850A5">
        <w:rPr>
          <w:rFonts w:cs="Arial"/>
          <w:sz w:val="18"/>
          <w:szCs w:val="18"/>
        </w:rPr>
        <w:t>Ministrstvo za infrastrukturo,</w:t>
      </w:r>
      <w:r w:rsidRPr="008850A5">
        <w:rPr>
          <w:rFonts w:cs="Arial"/>
          <w:b/>
          <w:sz w:val="18"/>
          <w:szCs w:val="18"/>
        </w:rPr>
        <w:t xml:space="preserve"> </w:t>
      </w:r>
      <w:r w:rsidRPr="008850A5">
        <w:rPr>
          <w:rFonts w:cs="Arial"/>
          <w:sz w:val="18"/>
          <w:szCs w:val="18"/>
        </w:rPr>
        <w:t>Direkcija Republike Slovenije za infrastrukturo, Tržaška 19, Ljubljana</w:t>
      </w:r>
    </w:p>
    <w:p w14:paraId="43B55884"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F119E4B" w14:textId="77935B59"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8850A5">
        <w:rPr>
          <w:rFonts w:cs="Arial"/>
          <w:b/>
          <w:sz w:val="18"/>
          <w:szCs w:val="18"/>
        </w:rPr>
        <w:t xml:space="preserve">OSNOVNI POSEL: </w:t>
      </w:r>
      <w:r w:rsidRPr="008850A5">
        <w:rPr>
          <w:rFonts w:cs="Arial"/>
          <w:sz w:val="18"/>
          <w:szCs w:val="18"/>
        </w:rPr>
        <w:t xml:space="preserve">obveznost naročnika zavarovanja iz pogodbe št.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z dne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 xml:space="preserve">(vpišeta se št. in datum pogodbe o izvedbi javnega naročila), </w:t>
      </w:r>
      <w:r w:rsidRPr="008850A5">
        <w:rPr>
          <w:rFonts w:cs="Arial"/>
          <w:sz w:val="18"/>
          <w:szCs w:val="18"/>
        </w:rPr>
        <w:t xml:space="preserve">katere predmet je: </w:t>
      </w:r>
      <w:r w:rsidR="000C5B7B" w:rsidRPr="00AD3A2D">
        <w:rPr>
          <w:rFonts w:cs="Arial"/>
          <w:b/>
          <w:sz w:val="18"/>
          <w:szCs w:val="18"/>
        </w:rPr>
        <w:t>»Izdelava projektne dokumentacije za</w:t>
      </w:r>
      <w:r w:rsidR="000C5B7B">
        <w:rPr>
          <w:rFonts w:cs="Arial"/>
          <w:b/>
          <w:sz w:val="18"/>
          <w:szCs w:val="18"/>
        </w:rPr>
        <w:t xml:space="preserve"> izvedbo</w:t>
      </w:r>
      <w:r w:rsidR="000C5B7B" w:rsidRPr="00AD3A2D">
        <w:rPr>
          <w:rFonts w:cs="Arial"/>
          <w:b/>
          <w:sz w:val="18"/>
          <w:szCs w:val="18"/>
        </w:rPr>
        <w:t xml:space="preserve"> </w:t>
      </w:r>
      <w:r w:rsidR="000C5B7B">
        <w:rPr>
          <w:rFonts w:cs="Arial"/>
          <w:b/>
          <w:sz w:val="18"/>
          <w:szCs w:val="18"/>
        </w:rPr>
        <w:t>p</w:t>
      </w:r>
      <w:r w:rsidR="000C5B7B" w:rsidRPr="00AD3A2D">
        <w:rPr>
          <w:rFonts w:cs="Arial"/>
          <w:b/>
          <w:sz w:val="18"/>
          <w:szCs w:val="18"/>
        </w:rPr>
        <w:t>odvoz</w:t>
      </w:r>
      <w:r w:rsidR="000C5B7B">
        <w:rPr>
          <w:rFonts w:cs="Arial"/>
          <w:b/>
          <w:sz w:val="18"/>
          <w:szCs w:val="18"/>
        </w:rPr>
        <w:t>a</w:t>
      </w:r>
      <w:r w:rsidR="000C5B7B" w:rsidRPr="00AD3A2D">
        <w:rPr>
          <w:rFonts w:cs="Arial"/>
          <w:b/>
          <w:sz w:val="18"/>
          <w:szCs w:val="18"/>
        </w:rPr>
        <w:t xml:space="preserve"> Ledina in nov</w:t>
      </w:r>
      <w:r w:rsidR="000C5B7B">
        <w:rPr>
          <w:rFonts w:cs="Arial"/>
          <w:b/>
          <w:sz w:val="18"/>
          <w:szCs w:val="18"/>
        </w:rPr>
        <w:t>ega</w:t>
      </w:r>
      <w:r w:rsidR="000C5B7B" w:rsidRPr="00AD3A2D">
        <w:rPr>
          <w:rFonts w:cs="Arial"/>
          <w:b/>
          <w:sz w:val="18"/>
          <w:szCs w:val="18"/>
        </w:rPr>
        <w:t xml:space="preserve"> žel</w:t>
      </w:r>
      <w:r w:rsidR="000C5B7B">
        <w:rPr>
          <w:rFonts w:cs="Arial"/>
          <w:b/>
          <w:sz w:val="18"/>
          <w:szCs w:val="18"/>
        </w:rPr>
        <w:t>.</w:t>
      </w:r>
      <w:r w:rsidR="000C5B7B" w:rsidRPr="00AD3A2D">
        <w:rPr>
          <w:rFonts w:cs="Arial"/>
          <w:b/>
          <w:sz w:val="18"/>
          <w:szCs w:val="18"/>
        </w:rPr>
        <w:t xml:space="preserve"> postajališč</w:t>
      </w:r>
      <w:r w:rsidR="000C5B7B">
        <w:rPr>
          <w:rFonts w:cs="Arial"/>
          <w:b/>
          <w:sz w:val="18"/>
          <w:szCs w:val="18"/>
        </w:rPr>
        <w:t>a</w:t>
      </w:r>
      <w:r w:rsidR="000C5B7B" w:rsidRPr="00AD3A2D">
        <w:rPr>
          <w:rFonts w:cs="Arial"/>
          <w:b/>
          <w:sz w:val="18"/>
          <w:szCs w:val="18"/>
        </w:rPr>
        <w:t xml:space="preserve"> Ledina na </w:t>
      </w:r>
      <w:r w:rsidR="000C5B7B">
        <w:rPr>
          <w:rFonts w:cs="Arial"/>
          <w:b/>
          <w:sz w:val="18"/>
          <w:szCs w:val="18"/>
        </w:rPr>
        <w:t>g</w:t>
      </w:r>
      <w:r w:rsidR="000C5B7B" w:rsidRPr="00AD3A2D">
        <w:rPr>
          <w:rFonts w:cs="Arial"/>
          <w:b/>
          <w:sz w:val="18"/>
          <w:szCs w:val="18"/>
        </w:rPr>
        <w:t>lavni žel</w:t>
      </w:r>
      <w:r w:rsidR="000C5B7B">
        <w:rPr>
          <w:rFonts w:cs="Arial"/>
          <w:b/>
          <w:sz w:val="18"/>
          <w:szCs w:val="18"/>
        </w:rPr>
        <w:t>.</w:t>
      </w:r>
      <w:r w:rsidR="000C5B7B" w:rsidRPr="00AD3A2D">
        <w:rPr>
          <w:rFonts w:cs="Arial"/>
          <w:b/>
          <w:sz w:val="18"/>
          <w:szCs w:val="18"/>
        </w:rPr>
        <w:t xml:space="preserve"> progi št. 30 Zidani Most – Šentilj – d.m.</w:t>
      </w:r>
      <w:r w:rsidR="000C5B7B">
        <w:rPr>
          <w:rFonts w:cs="Arial"/>
          <w:b/>
          <w:sz w:val="18"/>
          <w:szCs w:val="18"/>
        </w:rPr>
        <w:t>«</w:t>
      </w:r>
      <w:r w:rsidR="000C5B7B" w:rsidRPr="00AD3A2D" w:rsidDel="000C5B7B">
        <w:rPr>
          <w:rFonts w:cs="Arial"/>
          <w:b/>
          <w:sz w:val="18"/>
          <w:szCs w:val="18"/>
        </w:rPr>
        <w:t xml:space="preserve"> </w:t>
      </w:r>
    </w:p>
    <w:p w14:paraId="01F261AA"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8850A5">
        <w:rPr>
          <w:rFonts w:cs="Arial"/>
          <w:b/>
          <w:i/>
          <w:sz w:val="18"/>
          <w:szCs w:val="18"/>
        </w:rPr>
        <w:t xml:space="preserve"> </w:t>
      </w:r>
    </w:p>
    <w:p w14:paraId="4A9975FF"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ZNESEK  V EUR: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najvišji znesek s številko in besedo)</w:t>
      </w:r>
    </w:p>
    <w:p w14:paraId="7C509D2A"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BAA49D2"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LISTINE, KI JIH JE POLEG IZJAVE TREBA PRILOŽITI ZAHTEVI ZA PLAČILO IN SE IZRECNO ZAHTEVAJO V SPODNJEM BESEDILU: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(nobena)</w:t>
      </w:r>
    </w:p>
    <w:p w14:paraId="0EDED6FB"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5EA1EEC"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JEZIK V ZAHTEVANIH LISTINAH:</w:t>
      </w:r>
      <w:r w:rsidRPr="008850A5">
        <w:rPr>
          <w:rFonts w:cs="Arial"/>
          <w:sz w:val="18"/>
          <w:szCs w:val="18"/>
        </w:rPr>
        <w:t xml:space="preserve"> slovenski</w:t>
      </w:r>
    </w:p>
    <w:p w14:paraId="51B0FF00"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3396D8"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OBLIKA PREDLOŽITVE:</w:t>
      </w:r>
      <w:r w:rsidRPr="008850A5">
        <w:rPr>
          <w:rFonts w:cs="Arial"/>
          <w:sz w:val="18"/>
          <w:szCs w:val="18"/>
        </w:rPr>
        <w:t xml:space="preserve"> v papirni obliki s priporočeno pošto ali katerokoli obliko hitre pošte ali osebno ali v elektronski obliki po SWIFT sistemu na naslov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(navede se SWIFT naslova garanta)</w:t>
      </w:r>
    </w:p>
    <w:p w14:paraId="6C2E88E6"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46D4BE"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850A5">
        <w:rPr>
          <w:rFonts w:cs="Arial"/>
          <w:b/>
          <w:sz w:val="18"/>
          <w:szCs w:val="18"/>
        </w:rPr>
        <w:t>KRAJ PREDLOŽITVE:</w:t>
      </w:r>
      <w:r w:rsidRPr="008850A5">
        <w:rPr>
          <w:rFonts w:cs="Arial"/>
          <w:sz w:val="18"/>
          <w:szCs w:val="18"/>
        </w:rPr>
        <w:t xml:space="preserv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(garant vpiše naslov podružnice, kjer se opravi predložitev papirnih listin, ali elektronski naslov za predložitev v elektronski obliki, kot na primer garantov SWIFT naslov)</w:t>
      </w:r>
    </w:p>
    <w:p w14:paraId="485C5A29"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FBA845"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sz w:val="18"/>
          <w:szCs w:val="18"/>
        </w:rPr>
        <w:t>Ne glede na naslov podružnice, ki jo je vpisal garant, se predložitev papirnih listin lahko opravi v katerikoli podružnici garanta na območju Republike Slovenije.</w:t>
      </w:r>
      <w:r w:rsidRPr="008850A5" w:rsidDel="00D4087F">
        <w:rPr>
          <w:rFonts w:cs="Arial"/>
          <w:sz w:val="18"/>
          <w:szCs w:val="18"/>
        </w:rPr>
        <w:t xml:space="preserve"> </w:t>
      </w:r>
    </w:p>
    <w:p w14:paraId="66731C95"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sz w:val="18"/>
          <w:szCs w:val="18"/>
        </w:rPr>
        <w:t xml:space="preserve">  </w:t>
      </w:r>
    </w:p>
    <w:p w14:paraId="691C5ED6"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 xml:space="preserve">DATUM VELJAVNOSTI: </w:t>
      </w:r>
      <w:r w:rsidRPr="008850A5">
        <w:rPr>
          <w:rFonts w:cs="Arial"/>
          <w:sz w:val="18"/>
          <w:szCs w:val="18"/>
        </w:rPr>
        <w:fldChar w:fldCharType="begin">
          <w:ffData>
            <w:name w:val="Besedilo2"/>
            <w:enabled/>
            <w:calcOnExit w:val="0"/>
            <w:textInput>
              <w:default w:val="DD. MM. LLLL"/>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DD. MM. LLLL</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datum zapadlosti zavarovanja)</w:t>
      </w:r>
    </w:p>
    <w:p w14:paraId="006F285D"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36C2B7C"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850A5">
        <w:rPr>
          <w:rFonts w:cs="Arial"/>
          <w:b/>
          <w:sz w:val="18"/>
          <w:szCs w:val="18"/>
        </w:rPr>
        <w:t>STRANKA, KI MORA PLAČATI STROŠKE:</w:t>
      </w:r>
      <w:r w:rsidRPr="008850A5">
        <w:rPr>
          <w:rFonts w:cs="Arial"/>
          <w:sz w:val="18"/>
          <w:szCs w:val="18"/>
        </w:rPr>
        <w:t xml:space="preserve"> </w:t>
      </w:r>
      <w:r w:rsidRPr="008850A5">
        <w:rPr>
          <w:rFonts w:cs="Arial"/>
          <w:sz w:val="18"/>
          <w:szCs w:val="18"/>
        </w:rPr>
        <w:fldChar w:fldCharType="begin">
          <w:ffData>
            <w:name w:val="Besedilo2"/>
            <w:enabled/>
            <w:calcOnExit w:val="0"/>
            <w:textInput/>
          </w:ffData>
        </w:fldChar>
      </w:r>
      <w:r w:rsidRPr="008850A5">
        <w:rPr>
          <w:rFonts w:cs="Arial"/>
          <w:sz w:val="18"/>
          <w:szCs w:val="18"/>
        </w:rPr>
        <w:instrText xml:space="preserve"> FORMTEXT </w:instrText>
      </w:r>
      <w:r w:rsidRPr="008850A5">
        <w:rPr>
          <w:rFonts w:cs="Arial"/>
          <w:sz w:val="18"/>
          <w:szCs w:val="18"/>
        </w:rPr>
      </w:r>
      <w:r w:rsidRPr="008850A5">
        <w:rPr>
          <w:rFonts w:cs="Arial"/>
          <w:sz w:val="18"/>
          <w:szCs w:val="18"/>
        </w:rPr>
        <w:fldChar w:fldCharType="separate"/>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t> </w:t>
      </w:r>
      <w:r w:rsidRPr="008850A5">
        <w:rPr>
          <w:rFonts w:cs="Arial"/>
          <w:sz w:val="18"/>
          <w:szCs w:val="18"/>
        </w:rPr>
        <w:fldChar w:fldCharType="end"/>
      </w:r>
      <w:r w:rsidRPr="008850A5">
        <w:rPr>
          <w:rFonts w:cs="Arial"/>
          <w:sz w:val="18"/>
          <w:szCs w:val="18"/>
        </w:rPr>
        <w:t xml:space="preserve"> </w:t>
      </w:r>
      <w:r w:rsidRPr="008850A5">
        <w:rPr>
          <w:rFonts w:cs="Arial"/>
          <w:i/>
          <w:sz w:val="18"/>
          <w:szCs w:val="18"/>
        </w:rPr>
        <w:t>(vpiše se ime naročnika zavarovanja, tj. v postopku javnega naročanja izbranega ponudnika)</w:t>
      </w:r>
    </w:p>
    <w:p w14:paraId="27CD1AA0" w14:textId="77777777" w:rsidR="00462A4E" w:rsidRPr="008850A5" w:rsidRDefault="00462A4E" w:rsidP="00462A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0283449F" w14:textId="77777777" w:rsidR="00462A4E" w:rsidRPr="008850A5" w:rsidRDefault="00462A4E" w:rsidP="00462A4E">
      <w:pPr>
        <w:jc w:val="both"/>
        <w:rPr>
          <w:rFonts w:cs="Arial"/>
          <w:sz w:val="18"/>
          <w:szCs w:val="18"/>
        </w:rPr>
      </w:pPr>
      <w:r w:rsidRPr="008850A5">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0EC28BC" w14:textId="77777777" w:rsidR="00462A4E" w:rsidRPr="008850A5" w:rsidRDefault="00462A4E" w:rsidP="00462A4E">
      <w:pPr>
        <w:jc w:val="both"/>
        <w:rPr>
          <w:rFonts w:cs="Arial"/>
          <w:sz w:val="18"/>
          <w:szCs w:val="18"/>
        </w:rPr>
      </w:pPr>
    </w:p>
    <w:p w14:paraId="7EE364C6" w14:textId="77777777" w:rsidR="00462A4E" w:rsidRPr="008850A5" w:rsidRDefault="00462A4E" w:rsidP="00462A4E">
      <w:pPr>
        <w:jc w:val="both"/>
        <w:rPr>
          <w:rFonts w:cs="Arial"/>
          <w:sz w:val="18"/>
          <w:szCs w:val="18"/>
        </w:rPr>
      </w:pPr>
      <w:r w:rsidRPr="008850A5">
        <w:rPr>
          <w:rFonts w:cs="Arial"/>
          <w:sz w:val="18"/>
          <w:szCs w:val="18"/>
        </w:rPr>
        <w:t>Katerokoli zahtevo za plačilo po tem zavarovanju moramo prejeti na datum veljavnosti zavarovanja ali pred njim v zgoraj navedenem kraju predložitve.</w:t>
      </w:r>
    </w:p>
    <w:p w14:paraId="749E04C5" w14:textId="77777777" w:rsidR="00462A4E" w:rsidRPr="008850A5" w:rsidRDefault="00462A4E" w:rsidP="00462A4E">
      <w:pPr>
        <w:jc w:val="both"/>
        <w:rPr>
          <w:rFonts w:cs="Arial"/>
          <w:sz w:val="18"/>
          <w:szCs w:val="18"/>
        </w:rPr>
      </w:pPr>
    </w:p>
    <w:p w14:paraId="6D29E888" w14:textId="77777777" w:rsidR="00462A4E" w:rsidRPr="008850A5" w:rsidRDefault="00462A4E" w:rsidP="00462A4E">
      <w:pPr>
        <w:jc w:val="both"/>
        <w:rPr>
          <w:rFonts w:cs="Arial"/>
          <w:sz w:val="18"/>
          <w:szCs w:val="18"/>
        </w:rPr>
      </w:pPr>
      <w:r w:rsidRPr="008850A5">
        <w:rPr>
          <w:rFonts w:cs="Arial"/>
          <w:sz w:val="18"/>
          <w:szCs w:val="18"/>
        </w:rPr>
        <w:t>Morebitne spore v zvezi s tem zavarovanjem rešuje stvarno pristojno sodišče v Ljubljani po slovenskem pravu.</w:t>
      </w:r>
    </w:p>
    <w:p w14:paraId="7BCAAA0E" w14:textId="77777777" w:rsidR="00462A4E" w:rsidRPr="008850A5" w:rsidRDefault="00462A4E" w:rsidP="00462A4E">
      <w:pPr>
        <w:jc w:val="both"/>
        <w:rPr>
          <w:rFonts w:cs="Arial"/>
          <w:sz w:val="18"/>
          <w:szCs w:val="18"/>
        </w:rPr>
      </w:pPr>
    </w:p>
    <w:p w14:paraId="28EAD6A5" w14:textId="77777777" w:rsidR="00462A4E" w:rsidRPr="008850A5" w:rsidRDefault="00462A4E" w:rsidP="00462A4E">
      <w:pPr>
        <w:jc w:val="both"/>
        <w:rPr>
          <w:rFonts w:cs="Arial"/>
          <w:sz w:val="18"/>
          <w:szCs w:val="18"/>
        </w:rPr>
      </w:pPr>
      <w:r w:rsidRPr="008850A5">
        <w:rPr>
          <w:rFonts w:cs="Arial"/>
          <w:sz w:val="18"/>
          <w:szCs w:val="18"/>
        </w:rPr>
        <w:t>Za to zavarovanje veljajo Enotna pravila za garancije na poziv (EPGP) revizija iz leta 2010, izdana pri MTZ pod št. 758.</w:t>
      </w:r>
    </w:p>
    <w:p w14:paraId="54393FA6" w14:textId="77777777" w:rsidR="00462A4E" w:rsidRPr="008850A5" w:rsidRDefault="00462A4E" w:rsidP="00462A4E">
      <w:pPr>
        <w:jc w:val="both"/>
        <w:rPr>
          <w:rFonts w:cs="Arial"/>
          <w:sz w:val="18"/>
          <w:szCs w:val="18"/>
        </w:rPr>
      </w:pPr>
    </w:p>
    <w:p w14:paraId="334B96A0" w14:textId="77777777" w:rsidR="00462A4E" w:rsidRPr="008850A5" w:rsidRDefault="00462A4E" w:rsidP="00462A4E">
      <w:pPr>
        <w:jc w:val="both"/>
        <w:rPr>
          <w:rFonts w:cs="Arial"/>
          <w:sz w:val="18"/>
          <w:szCs w:val="18"/>
        </w:rPr>
      </w:pPr>
    </w:p>
    <w:p w14:paraId="75DE515D" w14:textId="77777777" w:rsidR="00462A4E" w:rsidRPr="008850A5" w:rsidRDefault="00462A4E" w:rsidP="00462A4E">
      <w:pPr>
        <w:ind w:left="1440" w:firstLine="720"/>
        <w:jc w:val="center"/>
        <w:rPr>
          <w:rFonts w:cs="Arial"/>
          <w:sz w:val="18"/>
          <w:szCs w:val="18"/>
        </w:rPr>
      </w:pPr>
      <w:r w:rsidRPr="008850A5">
        <w:rPr>
          <w:rFonts w:cs="Arial"/>
          <w:sz w:val="18"/>
          <w:szCs w:val="18"/>
        </w:rPr>
        <w:t>garant</w:t>
      </w:r>
    </w:p>
    <w:p w14:paraId="6CE4436F" w14:textId="77777777" w:rsidR="00462A4E" w:rsidRPr="008850A5" w:rsidRDefault="00462A4E" w:rsidP="00462A4E">
      <w:pPr>
        <w:ind w:left="1440" w:firstLine="720"/>
        <w:jc w:val="center"/>
        <w:rPr>
          <w:rFonts w:cs="Arial"/>
          <w:sz w:val="18"/>
          <w:szCs w:val="18"/>
        </w:rPr>
      </w:pPr>
      <w:r w:rsidRPr="008850A5">
        <w:rPr>
          <w:rFonts w:cs="Arial"/>
          <w:sz w:val="18"/>
          <w:szCs w:val="18"/>
        </w:rPr>
        <w:t>(žig in podpis)</w:t>
      </w:r>
    </w:p>
    <w:p w14:paraId="0BFBF3D6" w14:textId="77777777" w:rsidR="00462A4E" w:rsidRPr="008850A5" w:rsidRDefault="00462A4E" w:rsidP="00462A4E">
      <w:pPr>
        <w:ind w:left="1440" w:firstLine="720"/>
        <w:jc w:val="center"/>
        <w:rPr>
          <w:rFonts w:cs="Arial"/>
          <w:sz w:val="18"/>
          <w:szCs w:val="18"/>
        </w:rPr>
      </w:pPr>
    </w:p>
    <w:p w14:paraId="5BC60B9E" w14:textId="77777777" w:rsidR="00462A4E" w:rsidRPr="008850A5" w:rsidRDefault="00462A4E" w:rsidP="00462A4E">
      <w:pPr>
        <w:ind w:left="1440" w:firstLine="720"/>
        <w:jc w:val="center"/>
        <w:rPr>
          <w:rFonts w:cs="Arial"/>
          <w:sz w:val="18"/>
          <w:szCs w:val="18"/>
        </w:rPr>
      </w:pPr>
    </w:p>
    <w:p w14:paraId="57B8930D" w14:textId="77777777" w:rsidR="00462A4E" w:rsidRPr="008850A5" w:rsidRDefault="00462A4E" w:rsidP="00462A4E">
      <w:pPr>
        <w:ind w:left="1440" w:firstLine="720"/>
        <w:jc w:val="center"/>
        <w:rPr>
          <w:rFonts w:cs="Arial"/>
          <w:sz w:val="18"/>
          <w:szCs w:val="18"/>
        </w:rPr>
      </w:pPr>
    </w:p>
    <w:p w14:paraId="5EEE2DB7" w14:textId="77777777" w:rsidR="00462A4E" w:rsidRPr="008850A5" w:rsidRDefault="00462A4E" w:rsidP="00462A4E">
      <w:pPr>
        <w:rPr>
          <w:rFonts w:cs="Arial"/>
          <w:sz w:val="18"/>
          <w:szCs w:val="18"/>
        </w:rPr>
      </w:pPr>
    </w:p>
    <w:p w14:paraId="725CB712" w14:textId="77777777" w:rsidR="00462A4E" w:rsidRPr="008850A5" w:rsidRDefault="00462A4E" w:rsidP="00462A4E">
      <w:pPr>
        <w:ind w:left="1440" w:firstLine="720"/>
        <w:jc w:val="center"/>
        <w:rPr>
          <w:rFonts w:cs="Arial"/>
          <w:sz w:val="18"/>
          <w:szCs w:val="18"/>
        </w:rPr>
      </w:pPr>
    </w:p>
    <w:p w14:paraId="69E81576" w14:textId="77777777" w:rsidR="00462A4E" w:rsidRPr="008850A5" w:rsidRDefault="00462A4E" w:rsidP="00462A4E">
      <w:pPr>
        <w:ind w:left="1440" w:firstLine="720"/>
        <w:jc w:val="center"/>
        <w:rPr>
          <w:rFonts w:cs="Arial"/>
          <w:sz w:val="18"/>
          <w:szCs w:val="18"/>
        </w:rPr>
      </w:pPr>
    </w:p>
    <w:p w14:paraId="7A492F1C" w14:textId="59310FF3" w:rsidR="00462A4E" w:rsidRPr="008850A5" w:rsidRDefault="00462A4E" w:rsidP="007A2A95">
      <w:pPr>
        <w:jc w:val="both"/>
        <w:rPr>
          <w:rFonts w:cs="Arial"/>
          <w:b/>
          <w:sz w:val="20"/>
        </w:rPr>
      </w:pPr>
    </w:p>
    <w:p w14:paraId="3A83DDE1" w14:textId="77777777" w:rsidR="00462A4E" w:rsidRPr="008850A5" w:rsidRDefault="00462A4E" w:rsidP="007A2A95">
      <w:pPr>
        <w:jc w:val="both"/>
        <w:rPr>
          <w:rFonts w:cs="Arial"/>
          <w:b/>
          <w:sz w:val="20"/>
        </w:rPr>
        <w:sectPr w:rsidR="00462A4E" w:rsidRPr="008850A5" w:rsidSect="002F1FEA">
          <w:pgSz w:w="11906" w:h="16838" w:code="9"/>
          <w:pgMar w:top="1134" w:right="851" w:bottom="851" w:left="1134" w:header="284" w:footer="284" w:gutter="0"/>
          <w:cols w:space="708"/>
          <w:titlePg/>
        </w:sectPr>
      </w:pPr>
    </w:p>
    <w:p w14:paraId="536C2E2C" w14:textId="23D9EC41" w:rsidR="007A2A95" w:rsidRPr="008850A5" w:rsidRDefault="007A2A95" w:rsidP="007A2A95">
      <w:pPr>
        <w:jc w:val="both"/>
        <w:rPr>
          <w:rFonts w:cs="Arial"/>
          <w:b/>
          <w:sz w:val="20"/>
        </w:rPr>
      </w:pPr>
      <w:r w:rsidRPr="008850A5">
        <w:rPr>
          <w:rFonts w:cs="Arial"/>
          <w:b/>
          <w:sz w:val="20"/>
        </w:rPr>
        <w:lastRenderedPageBreak/>
        <w:t>POOBLASTILO ZA PRIDOBITEV PODATKOV IZ KAZENSKE EVIDENCE</w:t>
      </w:r>
    </w:p>
    <w:p w14:paraId="7834409F" w14:textId="77777777" w:rsidR="007A2A95" w:rsidRPr="008850A5" w:rsidRDefault="007A2A95" w:rsidP="007A2A95">
      <w:pPr>
        <w:ind w:left="1843" w:hanging="1843"/>
        <w:jc w:val="both"/>
        <w:rPr>
          <w:rFonts w:cs="Arial"/>
          <w:b/>
          <w:sz w:val="20"/>
        </w:rPr>
      </w:pPr>
    </w:p>
    <w:p w14:paraId="07A01085" w14:textId="77777777" w:rsidR="007A2A95" w:rsidRPr="008850A5" w:rsidRDefault="007A2A95" w:rsidP="007A2A95">
      <w:pPr>
        <w:ind w:left="1843" w:hanging="1843"/>
        <w:jc w:val="both"/>
        <w:rPr>
          <w:rFonts w:cs="Arial"/>
          <w:b/>
          <w:sz w:val="20"/>
        </w:rPr>
      </w:pPr>
    </w:p>
    <w:p w14:paraId="22A6826E" w14:textId="77777777" w:rsidR="007A2A95" w:rsidRPr="008850A5" w:rsidRDefault="007A2A95" w:rsidP="007A2A9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A2A95" w:rsidRPr="008850A5" w14:paraId="36D29994" w14:textId="77777777" w:rsidTr="002F1FEA">
        <w:tc>
          <w:tcPr>
            <w:tcW w:w="1843" w:type="dxa"/>
            <w:shd w:val="clear" w:color="auto" w:fill="auto"/>
          </w:tcPr>
          <w:p w14:paraId="68E66DB5" w14:textId="77777777" w:rsidR="007A2A95" w:rsidRPr="008850A5" w:rsidRDefault="007A2A95" w:rsidP="002F1FEA">
            <w:pPr>
              <w:spacing w:before="120"/>
              <w:jc w:val="both"/>
              <w:rPr>
                <w:rFonts w:cs="Arial"/>
                <w:b/>
                <w:sz w:val="20"/>
              </w:rPr>
            </w:pPr>
            <w:r w:rsidRPr="008850A5">
              <w:rPr>
                <w:rFonts w:cs="Arial"/>
                <w:b/>
                <w:sz w:val="20"/>
              </w:rPr>
              <w:t>Naročnik:</w:t>
            </w:r>
          </w:p>
        </w:tc>
        <w:tc>
          <w:tcPr>
            <w:tcW w:w="7088" w:type="dxa"/>
            <w:shd w:val="clear" w:color="auto" w:fill="auto"/>
          </w:tcPr>
          <w:p w14:paraId="6B0B97FC" w14:textId="77777777" w:rsidR="007A2A95" w:rsidRPr="008850A5" w:rsidRDefault="007A2A95" w:rsidP="002F1FEA">
            <w:pPr>
              <w:spacing w:before="120"/>
              <w:jc w:val="both"/>
              <w:rPr>
                <w:rFonts w:cs="Arial"/>
                <w:b/>
                <w:sz w:val="20"/>
              </w:rPr>
            </w:pPr>
          </w:p>
        </w:tc>
      </w:tr>
      <w:tr w:rsidR="007A2A95" w:rsidRPr="008850A5" w14:paraId="458B8B24" w14:textId="77777777" w:rsidTr="002F1FEA">
        <w:tc>
          <w:tcPr>
            <w:tcW w:w="1843" w:type="dxa"/>
            <w:shd w:val="clear" w:color="auto" w:fill="auto"/>
          </w:tcPr>
          <w:p w14:paraId="485AA67F" w14:textId="77777777" w:rsidR="007A2A95" w:rsidRPr="008850A5" w:rsidRDefault="007A2A95" w:rsidP="002F1FEA">
            <w:pPr>
              <w:spacing w:before="120"/>
              <w:jc w:val="both"/>
              <w:rPr>
                <w:rFonts w:cs="Arial"/>
                <w:b/>
                <w:sz w:val="20"/>
              </w:rPr>
            </w:pPr>
          </w:p>
        </w:tc>
        <w:tc>
          <w:tcPr>
            <w:tcW w:w="7088" w:type="dxa"/>
            <w:shd w:val="clear" w:color="auto" w:fill="auto"/>
          </w:tcPr>
          <w:p w14:paraId="58B226E9" w14:textId="77777777" w:rsidR="007A2A95" w:rsidRPr="008850A5" w:rsidRDefault="007A2A95" w:rsidP="002F1FEA">
            <w:pPr>
              <w:spacing w:before="120"/>
              <w:jc w:val="both"/>
              <w:rPr>
                <w:rFonts w:cs="Arial"/>
                <w:b/>
                <w:sz w:val="20"/>
              </w:rPr>
            </w:pPr>
          </w:p>
        </w:tc>
      </w:tr>
      <w:tr w:rsidR="007A2A95" w:rsidRPr="008850A5" w14:paraId="05554428" w14:textId="77777777" w:rsidTr="002F1FEA">
        <w:tc>
          <w:tcPr>
            <w:tcW w:w="1843" w:type="dxa"/>
            <w:shd w:val="clear" w:color="auto" w:fill="auto"/>
          </w:tcPr>
          <w:p w14:paraId="1565BD65" w14:textId="77777777" w:rsidR="007A2A95" w:rsidRPr="008850A5" w:rsidRDefault="007A2A95" w:rsidP="002F1FEA">
            <w:pPr>
              <w:spacing w:before="120"/>
              <w:jc w:val="both"/>
              <w:rPr>
                <w:rFonts w:cs="Arial"/>
                <w:b/>
                <w:sz w:val="20"/>
              </w:rPr>
            </w:pPr>
            <w:r w:rsidRPr="008850A5">
              <w:rPr>
                <w:rFonts w:cs="Arial"/>
                <w:b/>
                <w:sz w:val="20"/>
              </w:rPr>
              <w:t>Javno naročilo:</w:t>
            </w:r>
          </w:p>
        </w:tc>
        <w:tc>
          <w:tcPr>
            <w:tcW w:w="7088" w:type="dxa"/>
            <w:shd w:val="clear" w:color="auto" w:fill="auto"/>
          </w:tcPr>
          <w:p w14:paraId="7B1F92F2" w14:textId="77777777" w:rsidR="007A2A95" w:rsidRPr="008850A5" w:rsidRDefault="007A2A95" w:rsidP="002F1FEA">
            <w:pPr>
              <w:spacing w:before="120"/>
              <w:jc w:val="both"/>
              <w:rPr>
                <w:rFonts w:cs="Arial"/>
                <w:b/>
                <w:sz w:val="20"/>
              </w:rPr>
            </w:pPr>
          </w:p>
        </w:tc>
      </w:tr>
      <w:tr w:rsidR="007A2A95" w:rsidRPr="008850A5" w14:paraId="06805B01" w14:textId="77777777" w:rsidTr="002F1FEA">
        <w:tc>
          <w:tcPr>
            <w:tcW w:w="1843" w:type="dxa"/>
            <w:shd w:val="clear" w:color="auto" w:fill="auto"/>
          </w:tcPr>
          <w:p w14:paraId="332457EC" w14:textId="77777777" w:rsidR="007A2A95" w:rsidRPr="008850A5" w:rsidRDefault="007A2A95" w:rsidP="002F1FEA">
            <w:pPr>
              <w:spacing w:before="120"/>
              <w:jc w:val="both"/>
              <w:rPr>
                <w:rFonts w:cs="Arial"/>
                <w:b/>
                <w:sz w:val="20"/>
              </w:rPr>
            </w:pPr>
            <w:r w:rsidRPr="008850A5">
              <w:rPr>
                <w:rFonts w:cs="Arial"/>
                <w:b/>
                <w:sz w:val="20"/>
              </w:rPr>
              <w:t>Št. Objave:</w:t>
            </w:r>
          </w:p>
        </w:tc>
        <w:tc>
          <w:tcPr>
            <w:tcW w:w="7088" w:type="dxa"/>
            <w:shd w:val="clear" w:color="auto" w:fill="auto"/>
          </w:tcPr>
          <w:p w14:paraId="144DC4B7" w14:textId="77777777" w:rsidR="007A2A95" w:rsidRPr="008850A5" w:rsidRDefault="007A2A95" w:rsidP="002F1FEA">
            <w:pPr>
              <w:spacing w:before="120"/>
              <w:jc w:val="both"/>
              <w:rPr>
                <w:rFonts w:cs="Arial"/>
                <w:b/>
                <w:sz w:val="20"/>
              </w:rPr>
            </w:pPr>
          </w:p>
        </w:tc>
      </w:tr>
      <w:tr w:rsidR="007A2A95" w:rsidRPr="008850A5" w14:paraId="1D3ABA73" w14:textId="77777777" w:rsidTr="002F1FEA">
        <w:tc>
          <w:tcPr>
            <w:tcW w:w="1843" w:type="dxa"/>
            <w:shd w:val="clear" w:color="auto" w:fill="auto"/>
          </w:tcPr>
          <w:p w14:paraId="052FE386" w14:textId="77777777" w:rsidR="007A2A95" w:rsidRPr="008850A5" w:rsidRDefault="007A2A95" w:rsidP="002F1FEA">
            <w:pPr>
              <w:spacing w:before="120"/>
              <w:jc w:val="both"/>
              <w:rPr>
                <w:rFonts w:cs="Arial"/>
                <w:b/>
                <w:sz w:val="20"/>
              </w:rPr>
            </w:pPr>
            <w:r w:rsidRPr="008850A5">
              <w:rPr>
                <w:rFonts w:cs="Arial"/>
                <w:b/>
                <w:sz w:val="20"/>
              </w:rPr>
              <w:t>Datum objave:</w:t>
            </w:r>
          </w:p>
        </w:tc>
        <w:tc>
          <w:tcPr>
            <w:tcW w:w="7088" w:type="dxa"/>
            <w:shd w:val="clear" w:color="auto" w:fill="auto"/>
          </w:tcPr>
          <w:p w14:paraId="19383AF6" w14:textId="77777777" w:rsidR="007A2A95" w:rsidRPr="008850A5" w:rsidRDefault="007A2A95" w:rsidP="002F1FEA">
            <w:pPr>
              <w:spacing w:before="120"/>
              <w:jc w:val="both"/>
              <w:rPr>
                <w:rFonts w:cs="Arial"/>
                <w:b/>
                <w:sz w:val="20"/>
              </w:rPr>
            </w:pPr>
          </w:p>
        </w:tc>
      </w:tr>
    </w:tbl>
    <w:p w14:paraId="710F8166" w14:textId="77777777" w:rsidR="007A2A95" w:rsidRPr="008850A5" w:rsidRDefault="007A2A95" w:rsidP="007A2A95">
      <w:pPr>
        <w:ind w:left="1843" w:hanging="1843"/>
        <w:jc w:val="both"/>
        <w:rPr>
          <w:rFonts w:cs="Arial"/>
          <w:b/>
          <w:sz w:val="20"/>
        </w:rPr>
      </w:pPr>
    </w:p>
    <w:p w14:paraId="7AE42C06" w14:textId="77777777" w:rsidR="007A2A95" w:rsidRPr="008850A5" w:rsidRDefault="007A2A95" w:rsidP="007A2A95">
      <w:pPr>
        <w:rPr>
          <w:rFonts w:cs="Arial"/>
          <w:sz w:val="20"/>
        </w:rPr>
      </w:pPr>
    </w:p>
    <w:p w14:paraId="1E79D9B1" w14:textId="77777777" w:rsidR="007A2A95" w:rsidRPr="008850A5" w:rsidRDefault="007A2A95" w:rsidP="007A2A95">
      <w:pPr>
        <w:rPr>
          <w:rFonts w:cs="Arial"/>
          <w:sz w:val="20"/>
        </w:rPr>
      </w:pPr>
    </w:p>
    <w:p w14:paraId="43A12A5A" w14:textId="4733B5D6" w:rsidR="007A2A95" w:rsidRPr="008850A5" w:rsidRDefault="007A2A95" w:rsidP="007A2A95">
      <w:pPr>
        <w:ind w:right="990"/>
        <w:jc w:val="both"/>
        <w:rPr>
          <w:rFonts w:cs="Arial"/>
          <w:sz w:val="20"/>
        </w:rPr>
      </w:pPr>
      <w:r w:rsidRPr="008850A5">
        <w:rPr>
          <w:rFonts w:cs="Arial"/>
          <w:sz w:val="20"/>
        </w:rPr>
        <w:t>Spodaj podpisani/a pooblaščam/o naročnika, da za potrebe zgoraj navedenega javnega naročila pridobi podatke iz kazenske evidence pri Ministrstvu za pravosodje za navedene pravne osebe (</w:t>
      </w:r>
      <w:r w:rsidRPr="008850A5">
        <w:rPr>
          <w:rFonts w:cs="Arial"/>
          <w:i/>
          <w:sz w:val="20"/>
        </w:rPr>
        <w:t>gospodarski subjekt</w:t>
      </w:r>
      <w:r w:rsidRPr="008850A5">
        <w:rPr>
          <w:rFonts w:cs="Arial"/>
          <w:sz w:val="20"/>
        </w:rPr>
        <w:t>) oziroma fiz</w:t>
      </w:r>
      <w:r w:rsidR="000C5B7B">
        <w:rPr>
          <w:rFonts w:cs="Arial"/>
          <w:sz w:val="20"/>
        </w:rPr>
        <w:t>i</w:t>
      </w:r>
      <w:r w:rsidRPr="008850A5">
        <w:rPr>
          <w:rFonts w:cs="Arial"/>
          <w:sz w:val="20"/>
        </w:rPr>
        <w:t xml:space="preserve">čne </w:t>
      </w:r>
      <w:r w:rsidRPr="008850A5">
        <w:rPr>
          <w:rFonts w:cs="Arial"/>
          <w:bCs/>
          <w:sz w:val="20"/>
        </w:rPr>
        <w:t>osebe, ki so članice upravnega, vodstvenega ali nadzornega organa tega gospodarskega subjekta ali ki ima pooblastilo za njegovo zastopanje ali odločanje ali nadzor v njem</w:t>
      </w:r>
      <w:r w:rsidRPr="008850A5">
        <w:rPr>
          <w:rFonts w:cs="Arial"/>
          <w:sz w:val="20"/>
        </w:rPr>
        <w:t>:</w:t>
      </w:r>
    </w:p>
    <w:p w14:paraId="18E28A60" w14:textId="77777777" w:rsidR="007A2A95" w:rsidRPr="008850A5" w:rsidRDefault="007A2A95" w:rsidP="007A2A95">
      <w:pPr>
        <w:tabs>
          <w:tab w:val="left" w:pos="-4536"/>
        </w:tabs>
        <w:rPr>
          <w:rFonts w:cs="Arial"/>
          <w:b/>
          <w:bCs/>
          <w:iCs/>
          <w:sz w:val="20"/>
        </w:rPr>
      </w:pPr>
    </w:p>
    <w:p w14:paraId="45E349E2" w14:textId="77777777" w:rsidR="007A2A95" w:rsidRPr="008850A5" w:rsidRDefault="007A2A95" w:rsidP="007A2A95">
      <w:pPr>
        <w:tabs>
          <w:tab w:val="left" w:pos="-4536"/>
        </w:tabs>
        <w:rPr>
          <w:rFonts w:cs="Arial"/>
          <w:b/>
          <w:bCs/>
          <w:iCs/>
          <w:sz w:val="20"/>
        </w:rPr>
      </w:pPr>
    </w:p>
    <w:p w14:paraId="3B96481B" w14:textId="77777777" w:rsidR="007A2A95" w:rsidRPr="008850A5" w:rsidRDefault="007A2A95" w:rsidP="007A2A95">
      <w:pPr>
        <w:tabs>
          <w:tab w:val="left" w:pos="-4536"/>
        </w:tabs>
        <w:rPr>
          <w:rFonts w:cs="Arial"/>
          <w:b/>
          <w:bCs/>
          <w:iCs/>
          <w:sz w:val="20"/>
        </w:rPr>
      </w:pPr>
    </w:p>
    <w:p w14:paraId="0F5907F5" w14:textId="77777777" w:rsidR="007A2A95" w:rsidRPr="008850A5" w:rsidRDefault="007A2A95" w:rsidP="007A2A95">
      <w:pPr>
        <w:tabs>
          <w:tab w:val="left" w:pos="-4536"/>
        </w:tabs>
        <w:rPr>
          <w:rFonts w:cs="Arial"/>
          <w:b/>
          <w:bCs/>
          <w:iCs/>
          <w:sz w:val="20"/>
        </w:rPr>
      </w:pPr>
      <w:r w:rsidRPr="008850A5">
        <w:rPr>
          <w:rFonts w:cs="Arial"/>
          <w:b/>
          <w:bCs/>
          <w:iCs/>
          <w:sz w:val="20"/>
        </w:rPr>
        <w:t>PRAVNA OSEBA (</w:t>
      </w:r>
      <w:r w:rsidRPr="008850A5">
        <w:rPr>
          <w:rFonts w:cs="Arial"/>
          <w:bCs/>
          <w:i/>
          <w:iCs/>
          <w:sz w:val="20"/>
        </w:rPr>
        <w:t>gospodarski subjekt</w:t>
      </w:r>
      <w:r w:rsidRPr="008850A5">
        <w:rPr>
          <w:rFonts w:cs="Arial"/>
          <w:b/>
          <w:bCs/>
          <w:iCs/>
          <w:sz w:val="20"/>
        </w:rPr>
        <w:t>)</w:t>
      </w:r>
    </w:p>
    <w:p w14:paraId="6592F4CE" w14:textId="77777777" w:rsidR="007A2A95" w:rsidRPr="008850A5" w:rsidRDefault="007A2A95" w:rsidP="007A2A95">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A2A95" w:rsidRPr="008850A5" w14:paraId="1C864D2E" w14:textId="77777777" w:rsidTr="002F1FEA">
        <w:tc>
          <w:tcPr>
            <w:tcW w:w="2722" w:type="dxa"/>
            <w:shd w:val="clear" w:color="auto" w:fill="auto"/>
          </w:tcPr>
          <w:p w14:paraId="51C66285" w14:textId="77777777" w:rsidR="007A2A95" w:rsidRPr="008850A5"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8850A5">
              <w:rPr>
                <w:rFonts w:ascii="Arial" w:hAnsi="Arial" w:cs="Arial"/>
                <w:bCs/>
                <w:iCs/>
                <w:sz w:val="20"/>
                <w:szCs w:val="20"/>
              </w:rPr>
              <w:t>Naziv</w:t>
            </w:r>
          </w:p>
        </w:tc>
        <w:tc>
          <w:tcPr>
            <w:tcW w:w="6232" w:type="dxa"/>
            <w:shd w:val="clear" w:color="auto" w:fill="auto"/>
          </w:tcPr>
          <w:p w14:paraId="42BE606F"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8850A5" w14:paraId="37CD2FDE" w14:textId="77777777" w:rsidTr="002F1FEA">
        <w:tc>
          <w:tcPr>
            <w:tcW w:w="2722" w:type="dxa"/>
            <w:shd w:val="clear" w:color="auto" w:fill="auto"/>
          </w:tcPr>
          <w:p w14:paraId="674BA2CB"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r w:rsidRPr="008850A5">
              <w:rPr>
                <w:rFonts w:ascii="Arial" w:hAnsi="Arial" w:cs="Arial"/>
                <w:bCs/>
                <w:iCs/>
                <w:sz w:val="20"/>
                <w:szCs w:val="20"/>
              </w:rPr>
              <w:t>Naslov</w:t>
            </w:r>
          </w:p>
        </w:tc>
        <w:tc>
          <w:tcPr>
            <w:tcW w:w="6232" w:type="dxa"/>
            <w:shd w:val="clear" w:color="auto" w:fill="auto"/>
          </w:tcPr>
          <w:p w14:paraId="5BB131B7"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8850A5" w14:paraId="51700974" w14:textId="77777777" w:rsidTr="002F1FEA">
        <w:tc>
          <w:tcPr>
            <w:tcW w:w="2722" w:type="dxa"/>
            <w:shd w:val="clear" w:color="auto" w:fill="auto"/>
          </w:tcPr>
          <w:p w14:paraId="55B23130"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r w:rsidRPr="008850A5">
              <w:rPr>
                <w:rFonts w:ascii="Arial" w:hAnsi="Arial" w:cs="Arial"/>
                <w:bCs/>
                <w:iCs/>
                <w:sz w:val="20"/>
                <w:szCs w:val="20"/>
              </w:rPr>
              <w:t>ID za DDV</w:t>
            </w:r>
            <w:r w:rsidRPr="008850A5">
              <w:rPr>
                <w:rFonts w:ascii="Arial" w:hAnsi="Arial" w:cs="Arial"/>
                <w:bCs/>
                <w:iCs/>
                <w:sz w:val="20"/>
                <w:szCs w:val="20"/>
              </w:rPr>
              <w:tab/>
            </w:r>
          </w:p>
        </w:tc>
        <w:tc>
          <w:tcPr>
            <w:tcW w:w="6232" w:type="dxa"/>
            <w:shd w:val="clear" w:color="auto" w:fill="auto"/>
          </w:tcPr>
          <w:p w14:paraId="3015DA9A"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8850A5" w14:paraId="4E08861A" w14:textId="77777777" w:rsidTr="002F1FEA">
        <w:tc>
          <w:tcPr>
            <w:tcW w:w="2722" w:type="dxa"/>
            <w:shd w:val="clear" w:color="auto" w:fill="auto"/>
          </w:tcPr>
          <w:p w14:paraId="52279A3B"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r w:rsidRPr="008850A5">
              <w:rPr>
                <w:rFonts w:ascii="Arial" w:hAnsi="Arial" w:cs="Arial"/>
                <w:bCs/>
                <w:iCs/>
                <w:sz w:val="20"/>
                <w:szCs w:val="20"/>
              </w:rPr>
              <w:t>Matična številka</w:t>
            </w:r>
          </w:p>
        </w:tc>
        <w:tc>
          <w:tcPr>
            <w:tcW w:w="6232" w:type="dxa"/>
            <w:shd w:val="clear" w:color="auto" w:fill="auto"/>
          </w:tcPr>
          <w:p w14:paraId="5454A346"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p>
        </w:tc>
      </w:tr>
    </w:tbl>
    <w:p w14:paraId="380D6CD6" w14:textId="77777777" w:rsidR="007A2A95" w:rsidRPr="008850A5" w:rsidRDefault="007A2A95" w:rsidP="007A2A95">
      <w:pPr>
        <w:pStyle w:val="Odstavekseznama"/>
        <w:tabs>
          <w:tab w:val="left" w:pos="-4536"/>
        </w:tabs>
        <w:spacing w:line="240" w:lineRule="auto"/>
        <w:ind w:left="0"/>
        <w:rPr>
          <w:rFonts w:ascii="Arial" w:hAnsi="Arial" w:cs="Arial"/>
          <w:bCs/>
          <w:iCs/>
          <w:sz w:val="20"/>
          <w:szCs w:val="20"/>
        </w:rPr>
      </w:pPr>
    </w:p>
    <w:p w14:paraId="76151BF7" w14:textId="77777777" w:rsidR="007A2A95" w:rsidRPr="008850A5" w:rsidRDefault="007A2A95" w:rsidP="007A2A95">
      <w:pPr>
        <w:pStyle w:val="Odstavekseznama"/>
        <w:tabs>
          <w:tab w:val="left" w:pos="-4536"/>
        </w:tabs>
        <w:spacing w:line="240" w:lineRule="auto"/>
        <w:ind w:left="0"/>
        <w:rPr>
          <w:rFonts w:ascii="Arial" w:hAnsi="Arial" w:cs="Arial"/>
          <w:bCs/>
          <w:iCs/>
          <w:sz w:val="20"/>
          <w:szCs w:val="20"/>
        </w:rPr>
      </w:pPr>
    </w:p>
    <w:p w14:paraId="22DEC4D9" w14:textId="77777777" w:rsidR="007A2A95" w:rsidRPr="008850A5"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8850A5">
        <w:rPr>
          <w:rFonts w:ascii="Arial" w:hAnsi="Arial" w:cs="Arial"/>
          <w:bCs/>
          <w:iCs/>
          <w:sz w:val="20"/>
          <w:szCs w:val="20"/>
        </w:rPr>
        <w:t xml:space="preserve">Podpis zakonitega zastopnika: </w:t>
      </w:r>
    </w:p>
    <w:p w14:paraId="573284E2" w14:textId="77777777" w:rsidR="007A2A95" w:rsidRPr="008850A5" w:rsidRDefault="007A2A95" w:rsidP="007A2A95">
      <w:pPr>
        <w:pStyle w:val="Odstavekseznama"/>
        <w:tabs>
          <w:tab w:val="left" w:pos="-4536"/>
        </w:tabs>
        <w:spacing w:line="240" w:lineRule="auto"/>
        <w:ind w:left="0"/>
        <w:rPr>
          <w:rFonts w:ascii="Arial" w:hAnsi="Arial" w:cs="Arial"/>
          <w:bCs/>
          <w:iCs/>
          <w:sz w:val="20"/>
          <w:szCs w:val="20"/>
        </w:rPr>
      </w:pPr>
      <w:r w:rsidRPr="008850A5">
        <w:rPr>
          <w:rFonts w:ascii="Arial" w:hAnsi="Arial" w:cs="Arial"/>
          <w:bCs/>
          <w:iCs/>
          <w:sz w:val="20"/>
          <w:szCs w:val="20"/>
        </w:rPr>
        <w:t>Žig:</w:t>
      </w:r>
    </w:p>
    <w:p w14:paraId="4820B9F4" w14:textId="77777777" w:rsidR="007A2A95" w:rsidRPr="008850A5" w:rsidRDefault="007A2A95" w:rsidP="007A2A95">
      <w:pPr>
        <w:pStyle w:val="Odstavekseznama"/>
        <w:spacing w:after="0" w:line="240" w:lineRule="auto"/>
        <w:ind w:left="0"/>
        <w:rPr>
          <w:rFonts w:ascii="Arial" w:hAnsi="Arial" w:cs="Arial"/>
          <w:bCs/>
          <w:iCs/>
          <w:sz w:val="20"/>
          <w:szCs w:val="20"/>
        </w:rPr>
      </w:pPr>
    </w:p>
    <w:p w14:paraId="2A8A960A" w14:textId="77777777" w:rsidR="007A2A95" w:rsidRPr="008850A5" w:rsidRDefault="007A2A95" w:rsidP="007A2A95">
      <w:pPr>
        <w:pStyle w:val="Odstavekseznama"/>
        <w:spacing w:after="0" w:line="240" w:lineRule="auto"/>
        <w:ind w:left="0"/>
        <w:rPr>
          <w:rFonts w:ascii="Arial" w:hAnsi="Arial" w:cs="Arial"/>
          <w:bCs/>
          <w:iCs/>
          <w:sz w:val="20"/>
          <w:szCs w:val="20"/>
        </w:rPr>
      </w:pPr>
    </w:p>
    <w:p w14:paraId="21AAD3A7" w14:textId="77777777" w:rsidR="007A2A95" w:rsidRPr="008850A5" w:rsidRDefault="007A2A95" w:rsidP="007A2A95">
      <w:pPr>
        <w:pStyle w:val="Odstavekseznama"/>
        <w:spacing w:after="0" w:line="240" w:lineRule="auto"/>
        <w:ind w:left="0"/>
        <w:rPr>
          <w:rFonts w:ascii="Arial" w:hAnsi="Arial" w:cs="Arial"/>
          <w:bCs/>
          <w:iCs/>
          <w:sz w:val="20"/>
          <w:szCs w:val="20"/>
        </w:rPr>
      </w:pPr>
    </w:p>
    <w:p w14:paraId="3186753A" w14:textId="77777777" w:rsidR="007A2A95" w:rsidRPr="008850A5" w:rsidRDefault="007A2A95" w:rsidP="007A2A95">
      <w:pPr>
        <w:pStyle w:val="Odstavekseznama"/>
        <w:spacing w:after="0" w:line="240" w:lineRule="auto"/>
        <w:ind w:left="0"/>
        <w:rPr>
          <w:rFonts w:ascii="Arial" w:hAnsi="Arial" w:cs="Arial"/>
          <w:b/>
          <w:sz w:val="20"/>
          <w:szCs w:val="20"/>
        </w:rPr>
      </w:pPr>
      <w:r w:rsidRPr="008850A5">
        <w:rPr>
          <w:rFonts w:ascii="Arial" w:hAnsi="Arial" w:cs="Arial"/>
          <w:b/>
          <w:sz w:val="20"/>
          <w:szCs w:val="20"/>
        </w:rPr>
        <w:t>FIZIČNA OSEBA</w:t>
      </w:r>
    </w:p>
    <w:p w14:paraId="0E4BF775" w14:textId="77777777" w:rsidR="007A2A95" w:rsidRPr="008850A5" w:rsidRDefault="007A2A95" w:rsidP="007A2A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A2A95" w:rsidRPr="008850A5" w14:paraId="3FA0F7CC" w14:textId="77777777" w:rsidTr="002F1FEA">
        <w:tc>
          <w:tcPr>
            <w:tcW w:w="2830" w:type="dxa"/>
            <w:shd w:val="clear" w:color="auto" w:fill="auto"/>
          </w:tcPr>
          <w:p w14:paraId="1360FEA0" w14:textId="77777777" w:rsidR="007A2A95" w:rsidRPr="008850A5" w:rsidRDefault="007A2A95" w:rsidP="002F1FEA">
            <w:pPr>
              <w:pStyle w:val="Odstavekseznama"/>
              <w:tabs>
                <w:tab w:val="left" w:pos="-4536"/>
              </w:tabs>
              <w:spacing w:line="240" w:lineRule="auto"/>
              <w:ind w:left="0"/>
              <w:rPr>
                <w:rFonts w:ascii="Arial" w:hAnsi="Arial" w:cs="Arial"/>
                <w:b/>
                <w:sz w:val="20"/>
                <w:szCs w:val="20"/>
                <w:shd w:val="clear" w:color="auto" w:fill="D9D9D9"/>
              </w:rPr>
            </w:pPr>
            <w:r w:rsidRPr="008850A5">
              <w:rPr>
                <w:rFonts w:ascii="Arial" w:hAnsi="Arial" w:cs="Arial"/>
                <w:bCs/>
                <w:iCs/>
                <w:sz w:val="20"/>
                <w:szCs w:val="20"/>
              </w:rPr>
              <w:t>Ime in priimek:</w:t>
            </w:r>
          </w:p>
        </w:tc>
        <w:tc>
          <w:tcPr>
            <w:tcW w:w="6232" w:type="dxa"/>
            <w:shd w:val="clear" w:color="auto" w:fill="auto"/>
          </w:tcPr>
          <w:p w14:paraId="0B14FFAB"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8850A5" w14:paraId="75D997D4" w14:textId="77777777" w:rsidTr="002F1FEA">
        <w:tc>
          <w:tcPr>
            <w:tcW w:w="2830" w:type="dxa"/>
            <w:shd w:val="clear" w:color="auto" w:fill="auto"/>
          </w:tcPr>
          <w:p w14:paraId="1D4F1B30"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r w:rsidRPr="008850A5">
              <w:rPr>
                <w:rFonts w:ascii="Arial" w:hAnsi="Arial" w:cs="Arial"/>
                <w:bCs/>
                <w:iCs/>
                <w:sz w:val="20"/>
                <w:szCs w:val="20"/>
              </w:rPr>
              <w:t>EMŠO:</w:t>
            </w:r>
            <w:r w:rsidRPr="008850A5">
              <w:rPr>
                <w:rFonts w:ascii="Arial" w:hAnsi="Arial" w:cs="Arial"/>
                <w:bCs/>
                <w:iCs/>
                <w:sz w:val="20"/>
                <w:szCs w:val="20"/>
              </w:rPr>
              <w:tab/>
            </w:r>
            <w:r w:rsidRPr="008850A5">
              <w:rPr>
                <w:rFonts w:ascii="Arial" w:hAnsi="Arial" w:cs="Arial"/>
                <w:bCs/>
                <w:iCs/>
                <w:sz w:val="20"/>
                <w:szCs w:val="20"/>
              </w:rPr>
              <w:tab/>
            </w:r>
          </w:p>
        </w:tc>
        <w:tc>
          <w:tcPr>
            <w:tcW w:w="6232" w:type="dxa"/>
            <w:shd w:val="clear" w:color="auto" w:fill="auto"/>
          </w:tcPr>
          <w:p w14:paraId="7ED2BE40"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p>
        </w:tc>
      </w:tr>
      <w:tr w:rsidR="007A2A95" w:rsidRPr="008850A5" w14:paraId="65B34F87" w14:textId="77777777" w:rsidTr="002F1FEA">
        <w:tc>
          <w:tcPr>
            <w:tcW w:w="2830" w:type="dxa"/>
            <w:shd w:val="clear" w:color="auto" w:fill="auto"/>
          </w:tcPr>
          <w:p w14:paraId="37A2A683"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r w:rsidRPr="008850A5">
              <w:rPr>
                <w:rFonts w:ascii="Arial" w:hAnsi="Arial" w:cs="Arial"/>
                <w:bCs/>
                <w:iCs/>
                <w:sz w:val="20"/>
                <w:szCs w:val="20"/>
              </w:rPr>
              <w:t>Državljanstvo:</w:t>
            </w:r>
            <w:r w:rsidRPr="008850A5">
              <w:rPr>
                <w:rFonts w:ascii="Arial" w:hAnsi="Arial" w:cs="Arial"/>
                <w:bCs/>
                <w:iCs/>
                <w:sz w:val="20"/>
                <w:szCs w:val="20"/>
              </w:rPr>
              <w:tab/>
            </w:r>
          </w:p>
        </w:tc>
        <w:tc>
          <w:tcPr>
            <w:tcW w:w="6232" w:type="dxa"/>
            <w:shd w:val="clear" w:color="auto" w:fill="auto"/>
          </w:tcPr>
          <w:p w14:paraId="75DACB39" w14:textId="77777777" w:rsidR="007A2A95" w:rsidRPr="008850A5" w:rsidRDefault="007A2A95" w:rsidP="002F1FEA">
            <w:pPr>
              <w:pStyle w:val="Odstavekseznama"/>
              <w:tabs>
                <w:tab w:val="left" w:pos="-4536"/>
              </w:tabs>
              <w:spacing w:line="240" w:lineRule="auto"/>
              <w:ind w:left="0"/>
              <w:rPr>
                <w:rFonts w:ascii="Arial" w:hAnsi="Arial" w:cs="Arial"/>
                <w:bCs/>
                <w:iCs/>
                <w:sz w:val="20"/>
                <w:szCs w:val="20"/>
              </w:rPr>
            </w:pPr>
          </w:p>
        </w:tc>
      </w:tr>
    </w:tbl>
    <w:p w14:paraId="2AFED7C5" w14:textId="77777777" w:rsidR="007A2A95" w:rsidRPr="008850A5" w:rsidRDefault="007A2A95" w:rsidP="007A2A95">
      <w:pPr>
        <w:rPr>
          <w:rFonts w:cs="Arial"/>
          <w:sz w:val="20"/>
        </w:rPr>
      </w:pPr>
    </w:p>
    <w:p w14:paraId="0DA85F5C" w14:textId="77777777" w:rsidR="007A2A95" w:rsidRPr="008850A5" w:rsidRDefault="007A2A95" w:rsidP="007A2A95">
      <w:pPr>
        <w:rPr>
          <w:rFonts w:cs="Arial"/>
          <w:sz w:val="20"/>
        </w:rPr>
      </w:pPr>
    </w:p>
    <w:p w14:paraId="0F5F0825" w14:textId="77777777" w:rsidR="007A2A95" w:rsidRPr="008850A5" w:rsidRDefault="007A2A95" w:rsidP="007A2A95">
      <w:pPr>
        <w:pStyle w:val="Odstavekseznama"/>
        <w:pBdr>
          <w:bottom w:val="single" w:sz="4" w:space="1" w:color="auto"/>
        </w:pBdr>
        <w:tabs>
          <w:tab w:val="left" w:pos="-4536"/>
        </w:tabs>
        <w:spacing w:line="240" w:lineRule="auto"/>
        <w:ind w:left="0"/>
        <w:rPr>
          <w:rFonts w:ascii="Arial" w:hAnsi="Arial" w:cs="Arial"/>
          <w:bCs/>
          <w:iCs/>
          <w:sz w:val="20"/>
          <w:szCs w:val="20"/>
        </w:rPr>
      </w:pPr>
      <w:r w:rsidRPr="008850A5">
        <w:rPr>
          <w:rFonts w:ascii="Arial" w:hAnsi="Arial" w:cs="Arial"/>
          <w:bCs/>
          <w:iCs/>
          <w:sz w:val="20"/>
          <w:szCs w:val="20"/>
        </w:rPr>
        <w:t>Podpis:</w:t>
      </w:r>
      <w:r w:rsidRPr="008850A5">
        <w:rPr>
          <w:rFonts w:ascii="Arial" w:hAnsi="Arial" w:cs="Arial"/>
          <w:bCs/>
          <w:iCs/>
          <w:sz w:val="20"/>
          <w:szCs w:val="20"/>
        </w:rPr>
        <w:tab/>
      </w:r>
      <w:r w:rsidRPr="008850A5">
        <w:rPr>
          <w:rFonts w:ascii="Arial" w:hAnsi="Arial" w:cs="Arial"/>
          <w:bCs/>
          <w:iCs/>
          <w:sz w:val="20"/>
          <w:szCs w:val="20"/>
        </w:rPr>
        <w:tab/>
        <w:t xml:space="preserve">    </w:t>
      </w:r>
    </w:p>
    <w:p w14:paraId="4BC81E00" w14:textId="77777777" w:rsidR="007A2A95" w:rsidRPr="008850A5" w:rsidRDefault="007A2A95" w:rsidP="007A2A95">
      <w:pPr>
        <w:rPr>
          <w:rFonts w:cs="Arial"/>
          <w:sz w:val="20"/>
        </w:rPr>
      </w:pPr>
    </w:p>
    <w:p w14:paraId="5733C66E" w14:textId="77777777" w:rsidR="007A2A95" w:rsidRPr="008850A5" w:rsidRDefault="007A2A95" w:rsidP="007A2A95">
      <w:pPr>
        <w:rPr>
          <w:rFonts w:cs="Arial"/>
          <w:b/>
          <w:sz w:val="20"/>
        </w:rPr>
      </w:pPr>
    </w:p>
    <w:sectPr w:rsidR="007A2A95" w:rsidRPr="008850A5" w:rsidSect="00896081">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0E6D4" w14:textId="77777777" w:rsidR="00342573" w:rsidRDefault="00342573">
      <w:r>
        <w:separator/>
      </w:r>
    </w:p>
  </w:endnote>
  <w:endnote w:type="continuationSeparator" w:id="0">
    <w:p w14:paraId="015AD84F" w14:textId="77777777" w:rsidR="00342573" w:rsidRDefault="0034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AA01" w14:textId="50A77AEA" w:rsidR="004A76B6" w:rsidRPr="00726DFB" w:rsidRDefault="004A76B6" w:rsidP="002F1FEA">
    <w:pPr>
      <w:pStyle w:val="Noga"/>
    </w:pPr>
    <w:r>
      <w:rPr>
        <w:noProof/>
        <w:lang w:val="sl-SI" w:eastAsia="sl-SI"/>
      </w:rPr>
      <w:drawing>
        <wp:anchor distT="0" distB="0" distL="114300" distR="114300" simplePos="0" relativeHeight="251661824" behindDoc="1" locked="0" layoutInCell="1" allowOverlap="1" wp14:anchorId="14C454E6" wp14:editId="7C3D2453">
          <wp:simplePos x="0" y="0"/>
          <wp:positionH relativeFrom="column">
            <wp:posOffset>65405</wp:posOffset>
          </wp:positionH>
          <wp:positionV relativeFrom="paragraph">
            <wp:posOffset>-290195</wp:posOffset>
          </wp:positionV>
          <wp:extent cx="7153275" cy="640080"/>
          <wp:effectExtent l="0" t="0" r="0" b="0"/>
          <wp:wrapNone/>
          <wp:docPr id="43" name="Slika 4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DD7C9" w14:textId="77777777" w:rsidR="004A76B6" w:rsidRPr="0055788B" w:rsidRDefault="004A76B6" w:rsidP="002F1F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02232" w14:textId="341C3437" w:rsidR="004A76B6" w:rsidRDefault="004A76B6" w:rsidP="00AD3A2D">
    <w:pPr>
      <w:pStyle w:val="Noga"/>
      <w:pBdr>
        <w:top w:val="single" w:sz="4" w:space="1" w:color="auto"/>
      </w:pBdr>
      <w:jc w:val="left"/>
      <w:rPr>
        <w:i/>
        <w:sz w:val="18"/>
      </w:rPr>
    </w:pPr>
    <w:r w:rsidRPr="00EE11F4">
      <w:rPr>
        <w:i/>
        <w:sz w:val="18"/>
      </w:rPr>
      <w:t xml:space="preserve">JN: </w:t>
    </w:r>
    <w:r>
      <w:rPr>
        <w:i/>
        <w:sz w:val="18"/>
        <w:lang w:val="sl-SI"/>
      </w:rPr>
      <w:t>Izdelava projektne dokumentacije za izvedbo p</w:t>
    </w:r>
    <w:r w:rsidRPr="005177C4">
      <w:rPr>
        <w:i/>
        <w:sz w:val="18"/>
      </w:rPr>
      <w:t>odvoz</w:t>
    </w:r>
    <w:r>
      <w:rPr>
        <w:i/>
        <w:sz w:val="18"/>
        <w:lang w:val="sl-SI"/>
      </w:rPr>
      <w:t>a</w:t>
    </w:r>
    <w:r w:rsidRPr="005177C4">
      <w:rPr>
        <w:i/>
        <w:sz w:val="18"/>
      </w:rPr>
      <w:t xml:space="preserve"> Ledina in nov</w:t>
    </w:r>
    <w:r>
      <w:rPr>
        <w:i/>
        <w:sz w:val="18"/>
        <w:lang w:val="sl-SI"/>
      </w:rPr>
      <w:t>ega</w:t>
    </w:r>
    <w:r w:rsidRPr="005177C4">
      <w:rPr>
        <w:i/>
        <w:sz w:val="18"/>
      </w:rPr>
      <w:t xml:space="preserve"> žel</w:t>
    </w:r>
    <w:r>
      <w:rPr>
        <w:i/>
        <w:sz w:val="18"/>
        <w:lang w:val="sl-SI"/>
      </w:rPr>
      <w:t>.</w:t>
    </w:r>
    <w:r w:rsidRPr="005177C4">
      <w:rPr>
        <w:i/>
        <w:sz w:val="18"/>
      </w:rPr>
      <w:t xml:space="preserve"> postajališč</w:t>
    </w:r>
    <w:r>
      <w:rPr>
        <w:i/>
        <w:sz w:val="18"/>
        <w:lang w:val="sl-SI"/>
      </w:rPr>
      <w:t>a</w:t>
    </w:r>
    <w:r w:rsidRPr="005177C4">
      <w:rPr>
        <w:i/>
        <w:sz w:val="18"/>
      </w:rPr>
      <w:t xml:space="preserve"> Ledina na </w:t>
    </w:r>
    <w:r>
      <w:rPr>
        <w:i/>
        <w:sz w:val="18"/>
        <w:lang w:val="sl-SI"/>
      </w:rPr>
      <w:t>g</w:t>
    </w:r>
    <w:r w:rsidRPr="005177C4">
      <w:rPr>
        <w:i/>
        <w:sz w:val="18"/>
      </w:rPr>
      <w:t>lavni žel</w:t>
    </w:r>
    <w:r>
      <w:rPr>
        <w:i/>
        <w:sz w:val="18"/>
        <w:lang w:val="sl-SI"/>
      </w:rPr>
      <w:t>.</w:t>
    </w:r>
    <w:r w:rsidRPr="005177C4">
      <w:rPr>
        <w:i/>
        <w:sz w:val="18"/>
      </w:rPr>
      <w:t xml:space="preserve"> progi št. 30 Zidani Most – Šentilj – d.m.«</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132157">
      <w:rPr>
        <w:i/>
        <w:noProof/>
        <w:sz w:val="18"/>
      </w:rPr>
      <w:t>14</w:t>
    </w:r>
    <w:r>
      <w:rPr>
        <w:i/>
        <w:noProof/>
        <w:sz w:val="18"/>
      </w:rPr>
      <w:fldChar w:fldCharType="end"/>
    </w:r>
  </w:p>
  <w:p w14:paraId="60D120AF" w14:textId="77777777" w:rsidR="004A76B6" w:rsidRDefault="004A76B6" w:rsidP="00337DDB">
    <w:pPr>
      <w:pStyle w:val="Noga"/>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41DA" w14:textId="5AC6E264" w:rsidR="004A76B6" w:rsidRDefault="004A76B6" w:rsidP="00896081">
    <w:pPr>
      <w:pStyle w:val="Noga"/>
      <w:pBdr>
        <w:top w:val="single" w:sz="4" w:space="1" w:color="auto"/>
      </w:pBdr>
      <w:jc w:val="left"/>
      <w:rPr>
        <w:i/>
        <w:sz w:val="18"/>
      </w:rPr>
    </w:pPr>
    <w:r w:rsidRPr="00EE11F4">
      <w:rPr>
        <w:i/>
        <w:sz w:val="18"/>
      </w:rPr>
      <w:t xml:space="preserve">JN: </w:t>
    </w:r>
    <w:r>
      <w:rPr>
        <w:i/>
        <w:sz w:val="18"/>
        <w:lang w:val="sl-SI"/>
      </w:rPr>
      <w:t>Izdelava projektne dokumentacije za izvedbo p</w:t>
    </w:r>
    <w:r w:rsidRPr="005177C4">
      <w:rPr>
        <w:i/>
        <w:sz w:val="18"/>
      </w:rPr>
      <w:t>odvoz</w:t>
    </w:r>
    <w:r>
      <w:rPr>
        <w:i/>
        <w:sz w:val="18"/>
        <w:lang w:val="sl-SI"/>
      </w:rPr>
      <w:t>a</w:t>
    </w:r>
    <w:r w:rsidRPr="005177C4">
      <w:rPr>
        <w:i/>
        <w:sz w:val="18"/>
      </w:rPr>
      <w:t xml:space="preserve"> Ledina in nov</w:t>
    </w:r>
    <w:r>
      <w:rPr>
        <w:i/>
        <w:sz w:val="18"/>
        <w:lang w:val="sl-SI"/>
      </w:rPr>
      <w:t>ega</w:t>
    </w:r>
    <w:r w:rsidRPr="005177C4">
      <w:rPr>
        <w:i/>
        <w:sz w:val="18"/>
      </w:rPr>
      <w:t xml:space="preserve"> žel</w:t>
    </w:r>
    <w:r>
      <w:rPr>
        <w:i/>
        <w:sz w:val="18"/>
        <w:lang w:val="sl-SI"/>
      </w:rPr>
      <w:t>.</w:t>
    </w:r>
    <w:r w:rsidRPr="005177C4">
      <w:rPr>
        <w:i/>
        <w:sz w:val="18"/>
      </w:rPr>
      <w:t xml:space="preserve"> postajališč</w:t>
    </w:r>
    <w:r>
      <w:rPr>
        <w:i/>
        <w:sz w:val="18"/>
        <w:lang w:val="sl-SI"/>
      </w:rPr>
      <w:t>a</w:t>
    </w:r>
    <w:r w:rsidRPr="005177C4">
      <w:rPr>
        <w:i/>
        <w:sz w:val="18"/>
      </w:rPr>
      <w:t xml:space="preserve"> Ledina na </w:t>
    </w:r>
    <w:r>
      <w:rPr>
        <w:i/>
        <w:sz w:val="18"/>
        <w:lang w:val="sl-SI"/>
      </w:rPr>
      <w:t>g</w:t>
    </w:r>
    <w:r w:rsidRPr="005177C4">
      <w:rPr>
        <w:i/>
        <w:sz w:val="18"/>
      </w:rPr>
      <w:t>lavni žel</w:t>
    </w:r>
    <w:r>
      <w:rPr>
        <w:i/>
        <w:sz w:val="18"/>
        <w:lang w:val="sl-SI"/>
      </w:rPr>
      <w:t>.</w:t>
    </w:r>
    <w:r w:rsidRPr="005177C4">
      <w:rPr>
        <w:i/>
        <w:sz w:val="18"/>
      </w:rPr>
      <w:t xml:space="preserve"> progi št. 30 Zidani Most – Šentilj – d.m.«</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132157">
      <w:rPr>
        <w:i/>
        <w:noProof/>
        <w:sz w:val="18"/>
      </w:rPr>
      <w:t>23</w:t>
    </w:r>
    <w:r>
      <w:rPr>
        <w:i/>
        <w:noProof/>
        <w:sz w:val="18"/>
      </w:rPr>
      <w:fldChar w:fldCharType="end"/>
    </w:r>
  </w:p>
  <w:p w14:paraId="586EB746" w14:textId="77777777" w:rsidR="004A76B6" w:rsidRPr="00150E4E" w:rsidRDefault="004A76B6" w:rsidP="00150E4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83C3" w14:textId="68A2C852" w:rsidR="004A76B6" w:rsidRDefault="004A76B6" w:rsidP="008850A5">
    <w:pPr>
      <w:pStyle w:val="Noga"/>
      <w:pBdr>
        <w:top w:val="single" w:sz="4" w:space="1" w:color="auto"/>
      </w:pBdr>
      <w:rPr>
        <w:i/>
        <w:sz w:val="18"/>
      </w:rPr>
    </w:pPr>
    <w:r w:rsidRPr="00EE11F4">
      <w:rPr>
        <w:i/>
        <w:sz w:val="18"/>
      </w:rPr>
      <w:t xml:space="preserve">JN: </w:t>
    </w:r>
    <w:r>
      <w:rPr>
        <w:i/>
        <w:sz w:val="18"/>
        <w:lang w:val="sl-SI"/>
      </w:rPr>
      <w:t>Izdelava projektne dokumentacije za izvedbo p</w:t>
    </w:r>
    <w:r w:rsidRPr="005177C4">
      <w:rPr>
        <w:i/>
        <w:sz w:val="18"/>
      </w:rPr>
      <w:t>odvoz</w:t>
    </w:r>
    <w:r>
      <w:rPr>
        <w:i/>
        <w:sz w:val="18"/>
        <w:lang w:val="sl-SI"/>
      </w:rPr>
      <w:t>a</w:t>
    </w:r>
    <w:r w:rsidRPr="005177C4">
      <w:rPr>
        <w:i/>
        <w:sz w:val="18"/>
      </w:rPr>
      <w:t xml:space="preserve"> Ledina in nov</w:t>
    </w:r>
    <w:r>
      <w:rPr>
        <w:i/>
        <w:sz w:val="18"/>
        <w:lang w:val="sl-SI"/>
      </w:rPr>
      <w:t>ega</w:t>
    </w:r>
    <w:r w:rsidRPr="005177C4">
      <w:rPr>
        <w:i/>
        <w:sz w:val="18"/>
      </w:rPr>
      <w:t xml:space="preserve"> žel</w:t>
    </w:r>
    <w:r>
      <w:rPr>
        <w:i/>
        <w:sz w:val="18"/>
        <w:lang w:val="sl-SI"/>
      </w:rPr>
      <w:t>.</w:t>
    </w:r>
    <w:r w:rsidRPr="005177C4">
      <w:rPr>
        <w:i/>
        <w:sz w:val="18"/>
      </w:rPr>
      <w:t xml:space="preserve"> postajališč</w:t>
    </w:r>
    <w:r>
      <w:rPr>
        <w:i/>
        <w:sz w:val="18"/>
        <w:lang w:val="sl-SI"/>
      </w:rPr>
      <w:t>a</w:t>
    </w:r>
    <w:r w:rsidRPr="005177C4">
      <w:rPr>
        <w:i/>
        <w:sz w:val="18"/>
      </w:rPr>
      <w:t xml:space="preserve"> Ledina na </w:t>
    </w:r>
    <w:r>
      <w:rPr>
        <w:i/>
        <w:sz w:val="18"/>
        <w:lang w:val="sl-SI"/>
      </w:rPr>
      <w:t>g</w:t>
    </w:r>
    <w:r w:rsidRPr="005177C4">
      <w:rPr>
        <w:i/>
        <w:sz w:val="18"/>
      </w:rPr>
      <w:t>lavni žel</w:t>
    </w:r>
    <w:r>
      <w:rPr>
        <w:i/>
        <w:sz w:val="18"/>
        <w:lang w:val="sl-SI"/>
      </w:rPr>
      <w:t>.</w:t>
    </w:r>
    <w:r w:rsidRPr="005177C4">
      <w:rPr>
        <w:i/>
        <w:sz w:val="18"/>
      </w:rPr>
      <w:t xml:space="preserve"> progi št. 30 Zidani Most – Šentilj – d.m.«</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132157">
      <w:rPr>
        <w:i/>
        <w:noProof/>
        <w:sz w:val="18"/>
      </w:rPr>
      <w:t>20</w:t>
    </w:r>
    <w:r>
      <w:rPr>
        <w:i/>
        <w:noProof/>
        <w:sz w:val="18"/>
      </w:rPr>
      <w:fldChar w:fldCharType="end"/>
    </w:r>
  </w:p>
  <w:p w14:paraId="73371C25" w14:textId="70028851" w:rsidR="004A76B6" w:rsidRPr="00462A4E" w:rsidRDefault="004A76B6" w:rsidP="00462A4E">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85CD" w14:textId="622C6FF2" w:rsidR="004A76B6" w:rsidRDefault="004A76B6" w:rsidP="008850A5">
    <w:pPr>
      <w:pStyle w:val="Noga"/>
      <w:pBdr>
        <w:top w:val="single" w:sz="4" w:space="1" w:color="auto"/>
      </w:pBdr>
      <w:rPr>
        <w:i/>
        <w:sz w:val="18"/>
      </w:rPr>
    </w:pPr>
    <w:r w:rsidRPr="00EE11F4">
      <w:rPr>
        <w:i/>
        <w:sz w:val="18"/>
      </w:rPr>
      <w:t xml:space="preserve">JN: </w:t>
    </w:r>
    <w:r w:rsidRPr="005177C4">
      <w:rPr>
        <w:i/>
        <w:sz w:val="18"/>
      </w:rPr>
      <w:t>Podvoz Ledina in novo železniško postajališče Ledina na Glavni železniški progi št. 30 Zidani Most – Šentilj – d.m.«</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Pr>
        <w:i/>
        <w:noProof/>
        <w:sz w:val="18"/>
      </w:rPr>
      <w:t>30</w:t>
    </w:r>
    <w:r>
      <w:rPr>
        <w:i/>
        <w:noProof/>
        <w:sz w:val="18"/>
      </w:rPr>
      <w:fldChar w:fldCharType="end"/>
    </w:r>
  </w:p>
  <w:p w14:paraId="0FFCE2F1" w14:textId="7ECD2FB1" w:rsidR="004A76B6" w:rsidRPr="008850A5" w:rsidRDefault="004A76B6" w:rsidP="008850A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4B562" w14:textId="77777777" w:rsidR="00342573" w:rsidRDefault="00342573">
      <w:r>
        <w:separator/>
      </w:r>
    </w:p>
  </w:footnote>
  <w:footnote w:type="continuationSeparator" w:id="0">
    <w:p w14:paraId="3F9F6EF0" w14:textId="77777777" w:rsidR="00342573" w:rsidRDefault="00342573">
      <w:r>
        <w:continuationSeparator/>
      </w:r>
    </w:p>
  </w:footnote>
  <w:footnote w:id="1">
    <w:p w14:paraId="57FAA744" w14:textId="5B3F3ADF" w:rsidR="004A76B6" w:rsidRDefault="004A76B6">
      <w:r w:rsidRPr="00C454D4">
        <w:rPr>
          <w:rStyle w:val="Sprotnaopomba-sklic"/>
          <w:sz w:val="20"/>
        </w:rPr>
        <w:footnoteRef/>
      </w:r>
      <w:r w:rsidRPr="00C454D4">
        <w:rPr>
          <w:sz w:val="20"/>
        </w:rPr>
        <w:t xml:space="preserve"> </w:t>
      </w:r>
      <w:hyperlink r:id="rId1" w:history="1">
        <w:r w:rsidRPr="00C454D4">
          <w:rPr>
            <w:rStyle w:val="Hiperpovezava"/>
            <w:sz w:val="20"/>
          </w:rPr>
          <w:t>Obligacijski zakonik</w:t>
        </w:r>
      </w:hyperlink>
      <w:r w:rsidRPr="00C454D4">
        <w:rPr>
          <w:sz w:val="20"/>
        </w:rPr>
        <w:t xml:space="preserve"> (Uradni list RS, št. 97/07 – uradno prečiščeno besedilo, 64/16 – odl. US in 20/18 – OROZ631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6971" w14:textId="1D1B732E" w:rsidR="004A76B6" w:rsidRDefault="004A76B6" w:rsidP="002F1FEA">
    <w:pPr>
      <w:pStyle w:val="Glava"/>
      <w:tabs>
        <w:tab w:val="clear" w:pos="4536"/>
      </w:tabs>
      <w:rPr>
        <w:i/>
        <w:sz w:val="20"/>
      </w:rPr>
    </w:pPr>
  </w:p>
  <w:p w14:paraId="5C0EFC33" w14:textId="00B76E20" w:rsidR="004A76B6" w:rsidRDefault="004A76B6">
    <w:pPr>
      <w:pStyle w:val="Glava"/>
    </w:pPr>
    <w:r>
      <w:rPr>
        <w:noProof/>
      </w:rPr>
      <w:drawing>
        <wp:anchor distT="0" distB="0" distL="114300" distR="114300" simplePos="0" relativeHeight="251668992" behindDoc="1" locked="0" layoutInCell="1" allowOverlap="1" wp14:anchorId="423953DF" wp14:editId="1A816DF7">
          <wp:simplePos x="0" y="0"/>
          <wp:positionH relativeFrom="margin">
            <wp:align>right</wp:align>
          </wp:positionH>
          <wp:positionV relativeFrom="paragraph">
            <wp:posOffset>454660</wp:posOffset>
          </wp:positionV>
          <wp:extent cx="1134110" cy="756285"/>
          <wp:effectExtent l="0" t="0" r="8890"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56285"/>
                  </a:xfrm>
                  <a:prstGeom prst="rect">
                    <a:avLst/>
                  </a:prstGeom>
                  <a:noFill/>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7CFE" w14:textId="77777777" w:rsidR="007174D5" w:rsidRDefault="007174D5" w:rsidP="007174D5">
    <w:pPr>
      <w:pStyle w:val="Glava"/>
      <w:pBdr>
        <w:bottom w:val="single" w:sz="4" w:space="1" w:color="auto"/>
      </w:pBdr>
      <w:tabs>
        <w:tab w:val="clear" w:pos="4536"/>
      </w:tabs>
      <w:rPr>
        <w:i/>
        <w:sz w:val="20"/>
      </w:rPr>
    </w:pPr>
  </w:p>
  <w:p w14:paraId="193FDCD4" w14:textId="1389E545" w:rsidR="004A76B6" w:rsidRDefault="007174D5" w:rsidP="007174D5">
    <w:pPr>
      <w:pStyle w:val="Glava"/>
      <w:pBdr>
        <w:bottom w:val="single" w:sz="4" w:space="1" w:color="auto"/>
      </w:pBdr>
      <w:tabs>
        <w:tab w:val="clear" w:pos="4536"/>
      </w:tabs>
    </w:pPr>
    <w:r w:rsidRPr="008850A5">
      <w:rPr>
        <w:i/>
        <w:sz w:val="18"/>
        <w:szCs w:val="18"/>
      </w:rPr>
      <w:t>Direkcija Republike Slovenije za infrastrukturo</w:t>
    </w:r>
    <w:r w:rsidRPr="008850A5">
      <w:rPr>
        <w:i/>
        <w:sz w:val="18"/>
        <w:szCs w:val="18"/>
      </w:rPr>
      <w:tab/>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8C37" w14:textId="6BB22ECA" w:rsidR="004A76B6" w:rsidRDefault="004A76B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116B" w14:textId="2DB9F84A" w:rsidR="004A76B6" w:rsidRDefault="004A76B6" w:rsidP="007B2DE9">
    <w:pPr>
      <w:pStyle w:val="Glava"/>
      <w:pBdr>
        <w:bottom w:val="single" w:sz="4" w:space="1" w:color="auto"/>
      </w:pBdr>
      <w:tabs>
        <w:tab w:val="clear" w:pos="4536"/>
      </w:tabs>
      <w:rPr>
        <w:i/>
        <w:sz w:val="20"/>
      </w:rPr>
    </w:pPr>
  </w:p>
  <w:p w14:paraId="69BA3433" w14:textId="77777777" w:rsidR="004A76B6" w:rsidRPr="008850A5" w:rsidRDefault="004A76B6" w:rsidP="008850A5">
    <w:pPr>
      <w:pStyle w:val="Glava"/>
      <w:pBdr>
        <w:bottom w:val="single" w:sz="4" w:space="1" w:color="auto"/>
      </w:pBdr>
      <w:tabs>
        <w:tab w:val="clear" w:pos="4536"/>
      </w:tabs>
      <w:rPr>
        <w:sz w:val="18"/>
        <w:szCs w:val="18"/>
      </w:rPr>
    </w:pPr>
    <w:r w:rsidRPr="008850A5">
      <w:rPr>
        <w:i/>
        <w:sz w:val="18"/>
        <w:szCs w:val="18"/>
      </w:rPr>
      <w:t>Direkcija Republike Slovenije za infrastrukturo</w:t>
    </w:r>
    <w:r w:rsidRPr="008850A5">
      <w:rPr>
        <w:i/>
        <w:sz w:val="18"/>
        <w:szCs w:val="18"/>
      </w:rPr>
      <w:tab/>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74D1" w14:textId="77777777" w:rsidR="007174D5" w:rsidRDefault="007174D5" w:rsidP="007174D5">
    <w:pPr>
      <w:pStyle w:val="Glava"/>
      <w:pBdr>
        <w:bottom w:val="single" w:sz="4" w:space="1" w:color="auto"/>
      </w:pBdr>
      <w:tabs>
        <w:tab w:val="clear" w:pos="4536"/>
      </w:tabs>
      <w:rPr>
        <w:i/>
        <w:sz w:val="20"/>
      </w:rPr>
    </w:pPr>
  </w:p>
  <w:p w14:paraId="1296820E" w14:textId="0DDA5EF3" w:rsidR="004A76B6" w:rsidRDefault="007174D5" w:rsidP="007174D5">
    <w:pPr>
      <w:pStyle w:val="Glava"/>
      <w:pBdr>
        <w:bottom w:val="single" w:sz="4" w:space="1" w:color="auto"/>
      </w:pBdr>
      <w:tabs>
        <w:tab w:val="clear" w:pos="4536"/>
      </w:tabs>
    </w:pPr>
    <w:r w:rsidRPr="008850A5">
      <w:rPr>
        <w:i/>
        <w:sz w:val="18"/>
        <w:szCs w:val="18"/>
      </w:rPr>
      <w:t>Direkcija Republike Slovenije za infrastrukturo</w:t>
    </w:r>
    <w:r w:rsidRPr="008850A5">
      <w:rPr>
        <w:i/>
        <w:sz w:val="18"/>
        <w:szCs w:val="18"/>
      </w:rPr>
      <w:tab/>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696E" w14:textId="3A6B8054" w:rsidR="004A76B6" w:rsidRDefault="004A76B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D8C3" w14:textId="77777777" w:rsidR="007174D5" w:rsidRDefault="007174D5" w:rsidP="007174D5">
    <w:pPr>
      <w:pStyle w:val="Glava"/>
      <w:pBdr>
        <w:bottom w:val="single" w:sz="4" w:space="1" w:color="auto"/>
      </w:pBdr>
      <w:tabs>
        <w:tab w:val="clear" w:pos="4536"/>
      </w:tabs>
      <w:rPr>
        <w:i/>
        <w:sz w:val="20"/>
      </w:rPr>
    </w:pPr>
  </w:p>
  <w:p w14:paraId="4F29CD8C" w14:textId="3049F166" w:rsidR="004A76B6" w:rsidRDefault="007174D5" w:rsidP="007174D5">
    <w:pPr>
      <w:pStyle w:val="Glava"/>
      <w:pBdr>
        <w:bottom w:val="single" w:sz="4" w:space="1" w:color="auto"/>
      </w:pBdr>
      <w:tabs>
        <w:tab w:val="clear" w:pos="4536"/>
      </w:tabs>
    </w:pPr>
    <w:r w:rsidRPr="008850A5">
      <w:rPr>
        <w:i/>
        <w:sz w:val="18"/>
        <w:szCs w:val="18"/>
      </w:rPr>
      <w:t>Direkcija Republike Slovenije za infrastrukturo</w:t>
    </w:r>
    <w:r w:rsidRPr="008850A5">
      <w:rPr>
        <w:i/>
        <w:sz w:val="18"/>
        <w:szCs w:val="18"/>
      </w:rPr>
      <w:tab/>
      <w:t>Navodila za pripravo ponudb</w:t>
    </w:r>
    <w:r>
      <w:rPr>
        <w:i/>
        <w:sz w:val="18"/>
        <w:szCs w:val="18"/>
      </w:rPr>
      <w:t>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5A9B" w14:textId="527700EE" w:rsidR="004A76B6" w:rsidRDefault="004A76B6">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E47C" w14:textId="724D5E5B" w:rsidR="004A76B6" w:rsidRDefault="004A76B6">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BC89" w14:textId="1D29B615" w:rsidR="004A76B6" w:rsidRDefault="004A76B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6"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51525FB"/>
    <w:multiLevelType w:val="hybridMultilevel"/>
    <w:tmpl w:val="943A1184"/>
    <w:lvl w:ilvl="0" w:tplc="2EBAE126">
      <w:start w:val="1"/>
      <w:numFmt w:val="bullet"/>
      <w:lvlText w:val=""/>
      <w:lvlJc w:val="left"/>
      <w:pPr>
        <w:tabs>
          <w:tab w:val="num" w:pos="720"/>
        </w:tabs>
        <w:ind w:left="720" w:hanging="360"/>
      </w:pPr>
      <w:rPr>
        <w:rFonts w:ascii="Symbol" w:hAnsi="Symbol" w:hint="default"/>
      </w:rPr>
    </w:lvl>
    <w:lvl w:ilvl="1" w:tplc="FEAA527E" w:tentative="1">
      <w:start w:val="1"/>
      <w:numFmt w:val="bullet"/>
      <w:lvlText w:val="o"/>
      <w:lvlJc w:val="left"/>
      <w:pPr>
        <w:tabs>
          <w:tab w:val="num" w:pos="1440"/>
        </w:tabs>
        <w:ind w:left="1440" w:hanging="360"/>
      </w:pPr>
      <w:rPr>
        <w:rFonts w:ascii="Courier New" w:hAnsi="Courier New" w:cs="Courier New" w:hint="default"/>
      </w:rPr>
    </w:lvl>
    <w:lvl w:ilvl="2" w:tplc="33E41928" w:tentative="1">
      <w:start w:val="1"/>
      <w:numFmt w:val="bullet"/>
      <w:lvlText w:val=""/>
      <w:lvlJc w:val="left"/>
      <w:pPr>
        <w:tabs>
          <w:tab w:val="num" w:pos="2160"/>
        </w:tabs>
        <w:ind w:left="2160" w:hanging="360"/>
      </w:pPr>
      <w:rPr>
        <w:rFonts w:ascii="Wingdings" w:hAnsi="Wingdings" w:hint="default"/>
      </w:rPr>
    </w:lvl>
    <w:lvl w:ilvl="3" w:tplc="707E30C2" w:tentative="1">
      <w:start w:val="1"/>
      <w:numFmt w:val="bullet"/>
      <w:lvlText w:val=""/>
      <w:lvlJc w:val="left"/>
      <w:pPr>
        <w:tabs>
          <w:tab w:val="num" w:pos="2880"/>
        </w:tabs>
        <w:ind w:left="2880" w:hanging="360"/>
      </w:pPr>
      <w:rPr>
        <w:rFonts w:ascii="Symbol" w:hAnsi="Symbol" w:hint="default"/>
      </w:rPr>
    </w:lvl>
    <w:lvl w:ilvl="4" w:tplc="D778B0DE" w:tentative="1">
      <w:start w:val="1"/>
      <w:numFmt w:val="bullet"/>
      <w:lvlText w:val="o"/>
      <w:lvlJc w:val="left"/>
      <w:pPr>
        <w:tabs>
          <w:tab w:val="num" w:pos="3600"/>
        </w:tabs>
        <w:ind w:left="3600" w:hanging="360"/>
      </w:pPr>
      <w:rPr>
        <w:rFonts w:ascii="Courier New" w:hAnsi="Courier New" w:cs="Courier New" w:hint="default"/>
      </w:rPr>
    </w:lvl>
    <w:lvl w:ilvl="5" w:tplc="A61E5E5C" w:tentative="1">
      <w:start w:val="1"/>
      <w:numFmt w:val="bullet"/>
      <w:lvlText w:val=""/>
      <w:lvlJc w:val="left"/>
      <w:pPr>
        <w:tabs>
          <w:tab w:val="num" w:pos="4320"/>
        </w:tabs>
        <w:ind w:left="4320" w:hanging="360"/>
      </w:pPr>
      <w:rPr>
        <w:rFonts w:ascii="Wingdings" w:hAnsi="Wingdings" w:hint="default"/>
      </w:rPr>
    </w:lvl>
    <w:lvl w:ilvl="6" w:tplc="830E26FA" w:tentative="1">
      <w:start w:val="1"/>
      <w:numFmt w:val="bullet"/>
      <w:lvlText w:val=""/>
      <w:lvlJc w:val="left"/>
      <w:pPr>
        <w:tabs>
          <w:tab w:val="num" w:pos="5040"/>
        </w:tabs>
        <w:ind w:left="5040" w:hanging="360"/>
      </w:pPr>
      <w:rPr>
        <w:rFonts w:ascii="Symbol" w:hAnsi="Symbol" w:hint="default"/>
      </w:rPr>
    </w:lvl>
    <w:lvl w:ilvl="7" w:tplc="B77A6862" w:tentative="1">
      <w:start w:val="1"/>
      <w:numFmt w:val="bullet"/>
      <w:lvlText w:val="o"/>
      <w:lvlJc w:val="left"/>
      <w:pPr>
        <w:tabs>
          <w:tab w:val="num" w:pos="5760"/>
        </w:tabs>
        <w:ind w:left="5760" w:hanging="360"/>
      </w:pPr>
      <w:rPr>
        <w:rFonts w:ascii="Courier New" w:hAnsi="Courier New" w:cs="Courier New" w:hint="default"/>
      </w:rPr>
    </w:lvl>
    <w:lvl w:ilvl="8" w:tplc="F4D06B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2"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8"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7F47AE4"/>
    <w:multiLevelType w:val="hybridMultilevel"/>
    <w:tmpl w:val="9FC4D46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2495B72"/>
    <w:multiLevelType w:val="hybridMultilevel"/>
    <w:tmpl w:val="2FF427A0"/>
    <w:lvl w:ilvl="0" w:tplc="C318FD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5"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6"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7" w15:restartNumberingAfterBreak="0">
    <w:nsid w:val="6C27585B"/>
    <w:multiLevelType w:val="hybridMultilevel"/>
    <w:tmpl w:val="B9626152"/>
    <w:lvl w:ilvl="0" w:tplc="8B387C2E">
      <w:start w:val="1"/>
      <w:numFmt w:val="bullet"/>
      <w:lvlText w:val=""/>
      <w:lvlJc w:val="left"/>
      <w:pPr>
        <w:tabs>
          <w:tab w:val="num" w:pos="1102"/>
        </w:tabs>
        <w:ind w:left="1102" w:hanging="360"/>
      </w:pPr>
      <w:rPr>
        <w:rFonts w:ascii="Symbol" w:hAnsi="Symbol" w:hint="default"/>
        <w:color w:val="auto"/>
      </w:rPr>
    </w:lvl>
    <w:lvl w:ilvl="1" w:tplc="80142698">
      <w:start w:val="1"/>
      <w:numFmt w:val="bullet"/>
      <w:lvlText w:val=""/>
      <w:lvlJc w:val="left"/>
      <w:pPr>
        <w:tabs>
          <w:tab w:val="num" w:pos="1822"/>
        </w:tabs>
        <w:ind w:left="1822" w:hanging="360"/>
      </w:pPr>
      <w:rPr>
        <w:rFonts w:ascii="Symbol" w:hAnsi="Symbol" w:hint="default"/>
        <w:color w:val="auto"/>
      </w:rPr>
    </w:lvl>
    <w:lvl w:ilvl="2" w:tplc="EF3C89AE">
      <w:start w:val="1"/>
      <w:numFmt w:val="bullet"/>
      <w:lvlText w:val=""/>
      <w:lvlJc w:val="left"/>
      <w:pPr>
        <w:tabs>
          <w:tab w:val="num" w:pos="2542"/>
        </w:tabs>
        <w:ind w:left="2542" w:hanging="360"/>
      </w:pPr>
      <w:rPr>
        <w:rFonts w:ascii="Wingdings" w:hAnsi="Wingdings" w:hint="default"/>
      </w:rPr>
    </w:lvl>
    <w:lvl w:ilvl="3" w:tplc="3FD2D1A8" w:tentative="1">
      <w:start w:val="1"/>
      <w:numFmt w:val="bullet"/>
      <w:lvlText w:val=""/>
      <w:lvlJc w:val="left"/>
      <w:pPr>
        <w:tabs>
          <w:tab w:val="num" w:pos="3262"/>
        </w:tabs>
        <w:ind w:left="3262" w:hanging="360"/>
      </w:pPr>
      <w:rPr>
        <w:rFonts w:ascii="Symbol" w:hAnsi="Symbol" w:hint="default"/>
      </w:rPr>
    </w:lvl>
    <w:lvl w:ilvl="4" w:tplc="C5DE82CC" w:tentative="1">
      <w:start w:val="1"/>
      <w:numFmt w:val="bullet"/>
      <w:lvlText w:val="o"/>
      <w:lvlJc w:val="left"/>
      <w:pPr>
        <w:tabs>
          <w:tab w:val="num" w:pos="3982"/>
        </w:tabs>
        <w:ind w:left="3982" w:hanging="360"/>
      </w:pPr>
      <w:rPr>
        <w:rFonts w:ascii="Courier New" w:hAnsi="Courier New" w:cs="Courier New" w:hint="default"/>
      </w:rPr>
    </w:lvl>
    <w:lvl w:ilvl="5" w:tplc="49F81798" w:tentative="1">
      <w:start w:val="1"/>
      <w:numFmt w:val="bullet"/>
      <w:lvlText w:val=""/>
      <w:lvlJc w:val="left"/>
      <w:pPr>
        <w:tabs>
          <w:tab w:val="num" w:pos="4702"/>
        </w:tabs>
        <w:ind w:left="4702" w:hanging="360"/>
      </w:pPr>
      <w:rPr>
        <w:rFonts w:ascii="Wingdings" w:hAnsi="Wingdings" w:hint="default"/>
      </w:rPr>
    </w:lvl>
    <w:lvl w:ilvl="6" w:tplc="8EF2656A" w:tentative="1">
      <w:start w:val="1"/>
      <w:numFmt w:val="bullet"/>
      <w:lvlText w:val=""/>
      <w:lvlJc w:val="left"/>
      <w:pPr>
        <w:tabs>
          <w:tab w:val="num" w:pos="5422"/>
        </w:tabs>
        <w:ind w:left="5422" w:hanging="360"/>
      </w:pPr>
      <w:rPr>
        <w:rFonts w:ascii="Symbol" w:hAnsi="Symbol" w:hint="default"/>
      </w:rPr>
    </w:lvl>
    <w:lvl w:ilvl="7" w:tplc="05A4B05A" w:tentative="1">
      <w:start w:val="1"/>
      <w:numFmt w:val="bullet"/>
      <w:lvlText w:val="o"/>
      <w:lvlJc w:val="left"/>
      <w:pPr>
        <w:tabs>
          <w:tab w:val="num" w:pos="6142"/>
        </w:tabs>
        <w:ind w:left="6142" w:hanging="360"/>
      </w:pPr>
      <w:rPr>
        <w:rFonts w:ascii="Courier New" w:hAnsi="Courier New" w:cs="Courier New" w:hint="default"/>
      </w:rPr>
    </w:lvl>
    <w:lvl w:ilvl="8" w:tplc="1BCCC59C" w:tentative="1">
      <w:start w:val="1"/>
      <w:numFmt w:val="bullet"/>
      <w:lvlText w:val=""/>
      <w:lvlJc w:val="left"/>
      <w:pPr>
        <w:tabs>
          <w:tab w:val="num" w:pos="6862"/>
        </w:tabs>
        <w:ind w:left="6862" w:hanging="360"/>
      </w:pPr>
      <w:rPr>
        <w:rFonts w:ascii="Wingdings" w:hAnsi="Wingdings" w:hint="default"/>
      </w:rPr>
    </w:lvl>
  </w:abstractNum>
  <w:abstractNum w:abstractNumId="38"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9" w15:restartNumberingAfterBreak="0">
    <w:nsid w:val="76975980"/>
    <w:multiLevelType w:val="hybridMultilevel"/>
    <w:tmpl w:val="8242C588"/>
    <w:lvl w:ilvl="0" w:tplc="B986BEE8">
      <w:start w:val="1"/>
      <w:numFmt w:val="bullet"/>
      <w:lvlText w:val=""/>
      <w:lvlJc w:val="left"/>
      <w:pPr>
        <w:tabs>
          <w:tab w:val="num" w:pos="360"/>
        </w:tabs>
        <w:ind w:left="360" w:hanging="360"/>
      </w:pPr>
      <w:rPr>
        <w:rFonts w:ascii="Wingdings" w:hAnsi="Wingdings" w:hint="default"/>
        <w:sz w:val="16"/>
        <w:szCs w:val="16"/>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1"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2"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3"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8"/>
  </w:num>
  <w:num w:numId="13">
    <w:abstractNumId w:val="38"/>
  </w:num>
  <w:num w:numId="14">
    <w:abstractNumId w:val="34"/>
  </w:num>
  <w:num w:numId="15">
    <w:abstractNumId w:val="40"/>
  </w:num>
  <w:num w:numId="16">
    <w:abstractNumId w:val="24"/>
  </w:num>
  <w:num w:numId="17">
    <w:abstractNumId w:val="13"/>
  </w:num>
  <w:num w:numId="18">
    <w:abstractNumId w:val="14"/>
  </w:num>
  <w:num w:numId="19">
    <w:abstractNumId w:val="26"/>
  </w:num>
  <w:num w:numId="20">
    <w:abstractNumId w:val="25"/>
  </w:num>
  <w:num w:numId="21">
    <w:abstractNumId w:val="37"/>
  </w:num>
  <w:num w:numId="22">
    <w:abstractNumId w:val="19"/>
  </w:num>
  <w:num w:numId="23">
    <w:abstractNumId w:val="16"/>
  </w:num>
  <w:num w:numId="24">
    <w:abstractNumId w:val="39"/>
  </w:num>
  <w:num w:numId="25">
    <w:abstractNumId w:val="43"/>
  </w:num>
  <w:num w:numId="26">
    <w:abstractNumId w:val="27"/>
  </w:num>
  <w:num w:numId="27">
    <w:abstractNumId w:val="20"/>
  </w:num>
  <w:num w:numId="28">
    <w:abstractNumId w:val="10"/>
  </w:num>
  <w:num w:numId="29">
    <w:abstractNumId w:val="12"/>
  </w:num>
  <w:num w:numId="30">
    <w:abstractNumId w:val="29"/>
  </w:num>
  <w:num w:numId="31">
    <w:abstractNumId w:val="32"/>
  </w:num>
  <w:num w:numId="32">
    <w:abstractNumId w:val="36"/>
  </w:num>
  <w:num w:numId="33">
    <w:abstractNumId w:val="41"/>
  </w:num>
  <w:num w:numId="34">
    <w:abstractNumId w:val="21"/>
  </w:num>
  <w:num w:numId="35">
    <w:abstractNumId w:val="42"/>
  </w:num>
  <w:num w:numId="36">
    <w:abstractNumId w:val="23"/>
  </w:num>
  <w:num w:numId="37">
    <w:abstractNumId w:val="15"/>
  </w:num>
  <w:num w:numId="38">
    <w:abstractNumId w:val="33"/>
  </w:num>
  <w:num w:numId="39">
    <w:abstractNumId w:val="35"/>
  </w:num>
  <w:num w:numId="40">
    <w:abstractNumId w:val="17"/>
  </w:num>
  <w:num w:numId="41">
    <w:abstractNumId w:val="31"/>
  </w:num>
  <w:num w:numId="42">
    <w:abstractNumId w:val="22"/>
  </w:num>
  <w:num w:numId="43">
    <w:abstractNumId w:val="30"/>
  </w:num>
  <w:num w:numId="4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47F"/>
    <w:rsid w:val="000020FD"/>
    <w:rsid w:val="00014256"/>
    <w:rsid w:val="000151D1"/>
    <w:rsid w:val="00016765"/>
    <w:rsid w:val="00016F9E"/>
    <w:rsid w:val="00017C98"/>
    <w:rsid w:val="00017E5D"/>
    <w:rsid w:val="00024900"/>
    <w:rsid w:val="00025039"/>
    <w:rsid w:val="0002593D"/>
    <w:rsid w:val="000260ED"/>
    <w:rsid w:val="00026EA7"/>
    <w:rsid w:val="0002734D"/>
    <w:rsid w:val="00031C67"/>
    <w:rsid w:val="00031DF9"/>
    <w:rsid w:val="00033D02"/>
    <w:rsid w:val="00035A3B"/>
    <w:rsid w:val="00036360"/>
    <w:rsid w:val="00037481"/>
    <w:rsid w:val="00037D86"/>
    <w:rsid w:val="00037E9B"/>
    <w:rsid w:val="000400F0"/>
    <w:rsid w:val="00040334"/>
    <w:rsid w:val="00043927"/>
    <w:rsid w:val="0004643D"/>
    <w:rsid w:val="00054F35"/>
    <w:rsid w:val="00054FBC"/>
    <w:rsid w:val="00057421"/>
    <w:rsid w:val="00061D7F"/>
    <w:rsid w:val="00061FFC"/>
    <w:rsid w:val="00065807"/>
    <w:rsid w:val="0006767F"/>
    <w:rsid w:val="00071E78"/>
    <w:rsid w:val="000739B8"/>
    <w:rsid w:val="00075BC6"/>
    <w:rsid w:val="000763F0"/>
    <w:rsid w:val="000772EA"/>
    <w:rsid w:val="000828D8"/>
    <w:rsid w:val="00082BC5"/>
    <w:rsid w:val="00084696"/>
    <w:rsid w:val="00090F0A"/>
    <w:rsid w:val="000933FB"/>
    <w:rsid w:val="0009571C"/>
    <w:rsid w:val="000A04B1"/>
    <w:rsid w:val="000A120B"/>
    <w:rsid w:val="000A3001"/>
    <w:rsid w:val="000A7BEE"/>
    <w:rsid w:val="000B4FB8"/>
    <w:rsid w:val="000B6A09"/>
    <w:rsid w:val="000B719F"/>
    <w:rsid w:val="000B76F2"/>
    <w:rsid w:val="000C155C"/>
    <w:rsid w:val="000C22BB"/>
    <w:rsid w:val="000C4802"/>
    <w:rsid w:val="000C484D"/>
    <w:rsid w:val="000C4898"/>
    <w:rsid w:val="000C5B7B"/>
    <w:rsid w:val="000C771C"/>
    <w:rsid w:val="000C79AF"/>
    <w:rsid w:val="000D1062"/>
    <w:rsid w:val="000D2864"/>
    <w:rsid w:val="000D35ED"/>
    <w:rsid w:val="000D44ED"/>
    <w:rsid w:val="000D4E22"/>
    <w:rsid w:val="000D7A0B"/>
    <w:rsid w:val="000E0BCB"/>
    <w:rsid w:val="000E3037"/>
    <w:rsid w:val="000E3788"/>
    <w:rsid w:val="000E3E6D"/>
    <w:rsid w:val="000E51B3"/>
    <w:rsid w:val="000E5D6E"/>
    <w:rsid w:val="000F364B"/>
    <w:rsid w:val="000F5063"/>
    <w:rsid w:val="000F64E0"/>
    <w:rsid w:val="000F7B3E"/>
    <w:rsid w:val="000F7C66"/>
    <w:rsid w:val="00100A75"/>
    <w:rsid w:val="00102012"/>
    <w:rsid w:val="00106A3B"/>
    <w:rsid w:val="001079B8"/>
    <w:rsid w:val="00107FA7"/>
    <w:rsid w:val="00110638"/>
    <w:rsid w:val="0011466B"/>
    <w:rsid w:val="001301CB"/>
    <w:rsid w:val="001305D4"/>
    <w:rsid w:val="00131E42"/>
    <w:rsid w:val="00132157"/>
    <w:rsid w:val="00132182"/>
    <w:rsid w:val="0013280E"/>
    <w:rsid w:val="0014133B"/>
    <w:rsid w:val="00141C22"/>
    <w:rsid w:val="0014210D"/>
    <w:rsid w:val="001427DF"/>
    <w:rsid w:val="00145F0B"/>
    <w:rsid w:val="0014622B"/>
    <w:rsid w:val="00146E31"/>
    <w:rsid w:val="00147D5E"/>
    <w:rsid w:val="00150E4E"/>
    <w:rsid w:val="00151401"/>
    <w:rsid w:val="00152144"/>
    <w:rsid w:val="001525A3"/>
    <w:rsid w:val="00154E40"/>
    <w:rsid w:val="001551DE"/>
    <w:rsid w:val="0016559D"/>
    <w:rsid w:val="00165637"/>
    <w:rsid w:val="00165A40"/>
    <w:rsid w:val="00165EDF"/>
    <w:rsid w:val="00170288"/>
    <w:rsid w:val="001706B8"/>
    <w:rsid w:val="00170F42"/>
    <w:rsid w:val="001745B9"/>
    <w:rsid w:val="001760AB"/>
    <w:rsid w:val="001765B9"/>
    <w:rsid w:val="00177058"/>
    <w:rsid w:val="00177168"/>
    <w:rsid w:val="00177E47"/>
    <w:rsid w:val="00181208"/>
    <w:rsid w:val="00182A78"/>
    <w:rsid w:val="00183EEC"/>
    <w:rsid w:val="00185338"/>
    <w:rsid w:val="00185B4F"/>
    <w:rsid w:val="00186C4A"/>
    <w:rsid w:val="00190ED0"/>
    <w:rsid w:val="00193845"/>
    <w:rsid w:val="001947A7"/>
    <w:rsid w:val="0019504D"/>
    <w:rsid w:val="001950CF"/>
    <w:rsid w:val="001A2B7F"/>
    <w:rsid w:val="001A454B"/>
    <w:rsid w:val="001B24A3"/>
    <w:rsid w:val="001B5EF3"/>
    <w:rsid w:val="001B6534"/>
    <w:rsid w:val="001B6850"/>
    <w:rsid w:val="001B6DF8"/>
    <w:rsid w:val="001C10F3"/>
    <w:rsid w:val="001C131B"/>
    <w:rsid w:val="001C2E9D"/>
    <w:rsid w:val="001C5927"/>
    <w:rsid w:val="001C7161"/>
    <w:rsid w:val="001C71EC"/>
    <w:rsid w:val="001D20AD"/>
    <w:rsid w:val="001D38E9"/>
    <w:rsid w:val="001D4644"/>
    <w:rsid w:val="001E04E0"/>
    <w:rsid w:val="001E0DF7"/>
    <w:rsid w:val="001F0E73"/>
    <w:rsid w:val="001F3D3A"/>
    <w:rsid w:val="00201167"/>
    <w:rsid w:val="00201330"/>
    <w:rsid w:val="00202D6C"/>
    <w:rsid w:val="00203740"/>
    <w:rsid w:val="00204C4F"/>
    <w:rsid w:val="00205127"/>
    <w:rsid w:val="00205954"/>
    <w:rsid w:val="00206D31"/>
    <w:rsid w:val="002076AB"/>
    <w:rsid w:val="00211E4B"/>
    <w:rsid w:val="00212365"/>
    <w:rsid w:val="00215FD9"/>
    <w:rsid w:val="00220021"/>
    <w:rsid w:val="00220783"/>
    <w:rsid w:val="002237AF"/>
    <w:rsid w:val="00225E3B"/>
    <w:rsid w:val="00230B22"/>
    <w:rsid w:val="00232447"/>
    <w:rsid w:val="002334AD"/>
    <w:rsid w:val="00235F8D"/>
    <w:rsid w:val="00237C96"/>
    <w:rsid w:val="00242E61"/>
    <w:rsid w:val="002443EA"/>
    <w:rsid w:val="00247041"/>
    <w:rsid w:val="00250257"/>
    <w:rsid w:val="00252F3C"/>
    <w:rsid w:val="00253BB8"/>
    <w:rsid w:val="00254A8E"/>
    <w:rsid w:val="00256D86"/>
    <w:rsid w:val="00265811"/>
    <w:rsid w:val="00270781"/>
    <w:rsid w:val="00276075"/>
    <w:rsid w:val="00277B74"/>
    <w:rsid w:val="0028034A"/>
    <w:rsid w:val="002806BD"/>
    <w:rsid w:val="002811AF"/>
    <w:rsid w:val="002907F9"/>
    <w:rsid w:val="002954D4"/>
    <w:rsid w:val="002A1135"/>
    <w:rsid w:val="002B3127"/>
    <w:rsid w:val="002C14B0"/>
    <w:rsid w:val="002C1E43"/>
    <w:rsid w:val="002C58A8"/>
    <w:rsid w:val="002C7C88"/>
    <w:rsid w:val="002D145A"/>
    <w:rsid w:val="002D1AEA"/>
    <w:rsid w:val="002D1E5F"/>
    <w:rsid w:val="002D257B"/>
    <w:rsid w:val="002D572D"/>
    <w:rsid w:val="002D7859"/>
    <w:rsid w:val="002E19F1"/>
    <w:rsid w:val="002E3A68"/>
    <w:rsid w:val="002E6FD9"/>
    <w:rsid w:val="002F0F41"/>
    <w:rsid w:val="002F1FEA"/>
    <w:rsid w:val="002F26D9"/>
    <w:rsid w:val="002F4646"/>
    <w:rsid w:val="002F7705"/>
    <w:rsid w:val="002F788E"/>
    <w:rsid w:val="003004BC"/>
    <w:rsid w:val="0030362E"/>
    <w:rsid w:val="003061CB"/>
    <w:rsid w:val="00306545"/>
    <w:rsid w:val="00306D6C"/>
    <w:rsid w:val="00310574"/>
    <w:rsid w:val="00314D7F"/>
    <w:rsid w:val="00324F6F"/>
    <w:rsid w:val="00327F8F"/>
    <w:rsid w:val="003319B3"/>
    <w:rsid w:val="0033514D"/>
    <w:rsid w:val="00337DDB"/>
    <w:rsid w:val="0034207F"/>
    <w:rsid w:val="00342573"/>
    <w:rsid w:val="00342B7C"/>
    <w:rsid w:val="0034637C"/>
    <w:rsid w:val="00346B74"/>
    <w:rsid w:val="003568EF"/>
    <w:rsid w:val="00357F82"/>
    <w:rsid w:val="00360D4C"/>
    <w:rsid w:val="00364714"/>
    <w:rsid w:val="00364AF2"/>
    <w:rsid w:val="00364EA3"/>
    <w:rsid w:val="00364EB3"/>
    <w:rsid w:val="0036515E"/>
    <w:rsid w:val="003664D5"/>
    <w:rsid w:val="00366900"/>
    <w:rsid w:val="003669E3"/>
    <w:rsid w:val="0036791E"/>
    <w:rsid w:val="00374A51"/>
    <w:rsid w:val="00375D2B"/>
    <w:rsid w:val="00376034"/>
    <w:rsid w:val="00377B7F"/>
    <w:rsid w:val="003806F8"/>
    <w:rsid w:val="00380C6A"/>
    <w:rsid w:val="00382E72"/>
    <w:rsid w:val="003903A5"/>
    <w:rsid w:val="0039371A"/>
    <w:rsid w:val="00394B1A"/>
    <w:rsid w:val="003966D1"/>
    <w:rsid w:val="003A10B5"/>
    <w:rsid w:val="003A1422"/>
    <w:rsid w:val="003A2804"/>
    <w:rsid w:val="003A47E5"/>
    <w:rsid w:val="003A7854"/>
    <w:rsid w:val="003A7A49"/>
    <w:rsid w:val="003A7E72"/>
    <w:rsid w:val="003B25D2"/>
    <w:rsid w:val="003B2E80"/>
    <w:rsid w:val="003B3F3E"/>
    <w:rsid w:val="003B50F6"/>
    <w:rsid w:val="003B7679"/>
    <w:rsid w:val="003C1020"/>
    <w:rsid w:val="003C1A3E"/>
    <w:rsid w:val="003C4F47"/>
    <w:rsid w:val="003C5B8C"/>
    <w:rsid w:val="003C5F91"/>
    <w:rsid w:val="003C707C"/>
    <w:rsid w:val="003C7CA1"/>
    <w:rsid w:val="003D1F7F"/>
    <w:rsid w:val="003D590A"/>
    <w:rsid w:val="003D5D3D"/>
    <w:rsid w:val="003D6094"/>
    <w:rsid w:val="003E2AF3"/>
    <w:rsid w:val="003E4DD7"/>
    <w:rsid w:val="003E53DE"/>
    <w:rsid w:val="003E723E"/>
    <w:rsid w:val="003E72A1"/>
    <w:rsid w:val="003E7B46"/>
    <w:rsid w:val="003F1BDC"/>
    <w:rsid w:val="004002FD"/>
    <w:rsid w:val="004003A5"/>
    <w:rsid w:val="0040174C"/>
    <w:rsid w:val="00402F87"/>
    <w:rsid w:val="00403C16"/>
    <w:rsid w:val="004040A8"/>
    <w:rsid w:val="004051E3"/>
    <w:rsid w:val="00405C62"/>
    <w:rsid w:val="00412A68"/>
    <w:rsid w:val="00416073"/>
    <w:rsid w:val="00416803"/>
    <w:rsid w:val="00420734"/>
    <w:rsid w:val="00420C8C"/>
    <w:rsid w:val="00421E5C"/>
    <w:rsid w:val="00421EEC"/>
    <w:rsid w:val="00425756"/>
    <w:rsid w:val="00426B6E"/>
    <w:rsid w:val="00433924"/>
    <w:rsid w:val="00434386"/>
    <w:rsid w:val="0043536C"/>
    <w:rsid w:val="004354E3"/>
    <w:rsid w:val="0043581E"/>
    <w:rsid w:val="00436B20"/>
    <w:rsid w:val="004377F9"/>
    <w:rsid w:val="00441863"/>
    <w:rsid w:val="004430DF"/>
    <w:rsid w:val="00445F69"/>
    <w:rsid w:val="00450C32"/>
    <w:rsid w:val="00450E8E"/>
    <w:rsid w:val="004510BB"/>
    <w:rsid w:val="004520CE"/>
    <w:rsid w:val="004522ED"/>
    <w:rsid w:val="004539B7"/>
    <w:rsid w:val="004542B0"/>
    <w:rsid w:val="004552D1"/>
    <w:rsid w:val="0045678E"/>
    <w:rsid w:val="00460A26"/>
    <w:rsid w:val="004611A2"/>
    <w:rsid w:val="00462A4E"/>
    <w:rsid w:val="00464E64"/>
    <w:rsid w:val="00466B2D"/>
    <w:rsid w:val="00467ACF"/>
    <w:rsid w:val="00473E94"/>
    <w:rsid w:val="0047407D"/>
    <w:rsid w:val="0047550F"/>
    <w:rsid w:val="004759F8"/>
    <w:rsid w:val="004770C4"/>
    <w:rsid w:val="004818A5"/>
    <w:rsid w:val="00491940"/>
    <w:rsid w:val="0049269F"/>
    <w:rsid w:val="00492F39"/>
    <w:rsid w:val="00494D35"/>
    <w:rsid w:val="004957BD"/>
    <w:rsid w:val="0049691C"/>
    <w:rsid w:val="00497191"/>
    <w:rsid w:val="004A4F02"/>
    <w:rsid w:val="004A76B6"/>
    <w:rsid w:val="004B417D"/>
    <w:rsid w:val="004B460E"/>
    <w:rsid w:val="004B4E5C"/>
    <w:rsid w:val="004B615A"/>
    <w:rsid w:val="004B7B0A"/>
    <w:rsid w:val="004B7FA2"/>
    <w:rsid w:val="004C1DC9"/>
    <w:rsid w:val="004C578C"/>
    <w:rsid w:val="004C66B9"/>
    <w:rsid w:val="004D35AE"/>
    <w:rsid w:val="004D4F31"/>
    <w:rsid w:val="004D76D7"/>
    <w:rsid w:val="004E184F"/>
    <w:rsid w:val="004E286E"/>
    <w:rsid w:val="004E2940"/>
    <w:rsid w:val="004E603A"/>
    <w:rsid w:val="004E6094"/>
    <w:rsid w:val="004E76C4"/>
    <w:rsid w:val="004F018C"/>
    <w:rsid w:val="004F23E6"/>
    <w:rsid w:val="004F784B"/>
    <w:rsid w:val="00500FB7"/>
    <w:rsid w:val="00503988"/>
    <w:rsid w:val="00504F4B"/>
    <w:rsid w:val="005059F0"/>
    <w:rsid w:val="00506CDA"/>
    <w:rsid w:val="005147F1"/>
    <w:rsid w:val="005177C4"/>
    <w:rsid w:val="00523D64"/>
    <w:rsid w:val="00526060"/>
    <w:rsid w:val="00526C15"/>
    <w:rsid w:val="00526C8B"/>
    <w:rsid w:val="005278B1"/>
    <w:rsid w:val="0053127E"/>
    <w:rsid w:val="00533CE8"/>
    <w:rsid w:val="005342D2"/>
    <w:rsid w:val="005344A5"/>
    <w:rsid w:val="00543F68"/>
    <w:rsid w:val="0054442D"/>
    <w:rsid w:val="00545022"/>
    <w:rsid w:val="00547260"/>
    <w:rsid w:val="00551D85"/>
    <w:rsid w:val="0055330F"/>
    <w:rsid w:val="00554D3C"/>
    <w:rsid w:val="00554F2D"/>
    <w:rsid w:val="005574E7"/>
    <w:rsid w:val="0055788B"/>
    <w:rsid w:val="00557C3C"/>
    <w:rsid w:val="00557F29"/>
    <w:rsid w:val="00561F73"/>
    <w:rsid w:val="00565FFD"/>
    <w:rsid w:val="0056600C"/>
    <w:rsid w:val="00566168"/>
    <w:rsid w:val="0056616B"/>
    <w:rsid w:val="00566207"/>
    <w:rsid w:val="00572225"/>
    <w:rsid w:val="00572580"/>
    <w:rsid w:val="00573942"/>
    <w:rsid w:val="00576256"/>
    <w:rsid w:val="00577B61"/>
    <w:rsid w:val="0058138F"/>
    <w:rsid w:val="0058425D"/>
    <w:rsid w:val="00585A6A"/>
    <w:rsid w:val="005874AF"/>
    <w:rsid w:val="005923E8"/>
    <w:rsid w:val="00592756"/>
    <w:rsid w:val="0059345F"/>
    <w:rsid w:val="00597946"/>
    <w:rsid w:val="005A0177"/>
    <w:rsid w:val="005A06C9"/>
    <w:rsid w:val="005A1D44"/>
    <w:rsid w:val="005A404A"/>
    <w:rsid w:val="005A4BA8"/>
    <w:rsid w:val="005A710D"/>
    <w:rsid w:val="005B029F"/>
    <w:rsid w:val="005B0F38"/>
    <w:rsid w:val="005B1CC9"/>
    <w:rsid w:val="005B298C"/>
    <w:rsid w:val="005B416E"/>
    <w:rsid w:val="005B5317"/>
    <w:rsid w:val="005B61E6"/>
    <w:rsid w:val="005B6DA9"/>
    <w:rsid w:val="005C363A"/>
    <w:rsid w:val="005D192C"/>
    <w:rsid w:val="005D3AB2"/>
    <w:rsid w:val="005D532D"/>
    <w:rsid w:val="005D5BA0"/>
    <w:rsid w:val="005D64F2"/>
    <w:rsid w:val="005E165C"/>
    <w:rsid w:val="005E436D"/>
    <w:rsid w:val="005E7361"/>
    <w:rsid w:val="005E7584"/>
    <w:rsid w:val="005F14FF"/>
    <w:rsid w:val="005F28C2"/>
    <w:rsid w:val="005F2A29"/>
    <w:rsid w:val="005F3A35"/>
    <w:rsid w:val="005F45D0"/>
    <w:rsid w:val="005F4859"/>
    <w:rsid w:val="005F53AE"/>
    <w:rsid w:val="006014E1"/>
    <w:rsid w:val="00602104"/>
    <w:rsid w:val="006042CD"/>
    <w:rsid w:val="00605415"/>
    <w:rsid w:val="00610929"/>
    <w:rsid w:val="00611184"/>
    <w:rsid w:val="00611D6B"/>
    <w:rsid w:val="006128FA"/>
    <w:rsid w:val="00612C94"/>
    <w:rsid w:val="00616269"/>
    <w:rsid w:val="006174FE"/>
    <w:rsid w:val="0062033C"/>
    <w:rsid w:val="00620D41"/>
    <w:rsid w:val="006254FE"/>
    <w:rsid w:val="00627363"/>
    <w:rsid w:val="00627C8E"/>
    <w:rsid w:val="00631FBD"/>
    <w:rsid w:val="00632831"/>
    <w:rsid w:val="006328D9"/>
    <w:rsid w:val="006329FB"/>
    <w:rsid w:val="00633FBC"/>
    <w:rsid w:val="00634711"/>
    <w:rsid w:val="00634E85"/>
    <w:rsid w:val="006355D1"/>
    <w:rsid w:val="00637FD5"/>
    <w:rsid w:val="0064076A"/>
    <w:rsid w:val="00641719"/>
    <w:rsid w:val="006453F0"/>
    <w:rsid w:val="00645BB3"/>
    <w:rsid w:val="00647310"/>
    <w:rsid w:val="006477D1"/>
    <w:rsid w:val="006504E4"/>
    <w:rsid w:val="00652931"/>
    <w:rsid w:val="00652C3E"/>
    <w:rsid w:val="00653031"/>
    <w:rsid w:val="00654FA3"/>
    <w:rsid w:val="00655018"/>
    <w:rsid w:val="00655DEF"/>
    <w:rsid w:val="00663868"/>
    <w:rsid w:val="00665838"/>
    <w:rsid w:val="006666D0"/>
    <w:rsid w:val="0067054B"/>
    <w:rsid w:val="00672771"/>
    <w:rsid w:val="00673C27"/>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4C6"/>
    <w:rsid w:val="006A6E55"/>
    <w:rsid w:val="006A7CF2"/>
    <w:rsid w:val="006B5D30"/>
    <w:rsid w:val="006B5D7D"/>
    <w:rsid w:val="006B68DA"/>
    <w:rsid w:val="006C04A8"/>
    <w:rsid w:val="006C461E"/>
    <w:rsid w:val="006D2D64"/>
    <w:rsid w:val="006D56EE"/>
    <w:rsid w:val="006D5835"/>
    <w:rsid w:val="006D5CDA"/>
    <w:rsid w:val="006D6B25"/>
    <w:rsid w:val="006D6C8A"/>
    <w:rsid w:val="006D7CD3"/>
    <w:rsid w:val="006E5E92"/>
    <w:rsid w:val="006E60A0"/>
    <w:rsid w:val="006F010B"/>
    <w:rsid w:val="006F0AE4"/>
    <w:rsid w:val="006F1A96"/>
    <w:rsid w:val="006F573D"/>
    <w:rsid w:val="006F6562"/>
    <w:rsid w:val="00703724"/>
    <w:rsid w:val="0070409F"/>
    <w:rsid w:val="007064F8"/>
    <w:rsid w:val="00706B40"/>
    <w:rsid w:val="00707A48"/>
    <w:rsid w:val="00710100"/>
    <w:rsid w:val="00710131"/>
    <w:rsid w:val="00712424"/>
    <w:rsid w:val="00712481"/>
    <w:rsid w:val="00712B2E"/>
    <w:rsid w:val="00713AE2"/>
    <w:rsid w:val="007174D5"/>
    <w:rsid w:val="00717667"/>
    <w:rsid w:val="00717FA1"/>
    <w:rsid w:val="007338A8"/>
    <w:rsid w:val="00734059"/>
    <w:rsid w:val="007347C0"/>
    <w:rsid w:val="007365E3"/>
    <w:rsid w:val="00736BCE"/>
    <w:rsid w:val="00737541"/>
    <w:rsid w:val="00737BEA"/>
    <w:rsid w:val="0074022F"/>
    <w:rsid w:val="007431A1"/>
    <w:rsid w:val="0074455C"/>
    <w:rsid w:val="0074462A"/>
    <w:rsid w:val="007468E5"/>
    <w:rsid w:val="0075002A"/>
    <w:rsid w:val="007517F0"/>
    <w:rsid w:val="00751F2C"/>
    <w:rsid w:val="00753BF2"/>
    <w:rsid w:val="00755C26"/>
    <w:rsid w:val="00760645"/>
    <w:rsid w:val="007659A1"/>
    <w:rsid w:val="00765BC1"/>
    <w:rsid w:val="0077133C"/>
    <w:rsid w:val="00772675"/>
    <w:rsid w:val="0077357C"/>
    <w:rsid w:val="007759CC"/>
    <w:rsid w:val="0078349C"/>
    <w:rsid w:val="00785349"/>
    <w:rsid w:val="007853DD"/>
    <w:rsid w:val="007855B5"/>
    <w:rsid w:val="007861B4"/>
    <w:rsid w:val="00786EC1"/>
    <w:rsid w:val="007908C1"/>
    <w:rsid w:val="00795083"/>
    <w:rsid w:val="007A1B50"/>
    <w:rsid w:val="007A2A95"/>
    <w:rsid w:val="007A30A2"/>
    <w:rsid w:val="007A3683"/>
    <w:rsid w:val="007A41DB"/>
    <w:rsid w:val="007A43A2"/>
    <w:rsid w:val="007A4789"/>
    <w:rsid w:val="007B0368"/>
    <w:rsid w:val="007B1BF4"/>
    <w:rsid w:val="007B2497"/>
    <w:rsid w:val="007B2DE9"/>
    <w:rsid w:val="007B4B19"/>
    <w:rsid w:val="007B5DA8"/>
    <w:rsid w:val="007B76D1"/>
    <w:rsid w:val="007C1C8F"/>
    <w:rsid w:val="007C4E24"/>
    <w:rsid w:val="007C6DD6"/>
    <w:rsid w:val="007D0712"/>
    <w:rsid w:val="007D15D5"/>
    <w:rsid w:val="007D6D60"/>
    <w:rsid w:val="007D7193"/>
    <w:rsid w:val="007E0312"/>
    <w:rsid w:val="007E3E2C"/>
    <w:rsid w:val="007E4546"/>
    <w:rsid w:val="007E7568"/>
    <w:rsid w:val="007F0282"/>
    <w:rsid w:val="007F3D3F"/>
    <w:rsid w:val="007F5567"/>
    <w:rsid w:val="007F56B1"/>
    <w:rsid w:val="00800319"/>
    <w:rsid w:val="008030BE"/>
    <w:rsid w:val="00803C52"/>
    <w:rsid w:val="00806A44"/>
    <w:rsid w:val="0081252E"/>
    <w:rsid w:val="00815EF4"/>
    <w:rsid w:val="0081627C"/>
    <w:rsid w:val="008162C1"/>
    <w:rsid w:val="00817BAB"/>
    <w:rsid w:val="00820718"/>
    <w:rsid w:val="00822885"/>
    <w:rsid w:val="008232CA"/>
    <w:rsid w:val="008261BB"/>
    <w:rsid w:val="008273B7"/>
    <w:rsid w:val="0083118D"/>
    <w:rsid w:val="008322A7"/>
    <w:rsid w:val="008325CA"/>
    <w:rsid w:val="008335F0"/>
    <w:rsid w:val="008339E6"/>
    <w:rsid w:val="008349D8"/>
    <w:rsid w:val="00835A5D"/>
    <w:rsid w:val="0083658A"/>
    <w:rsid w:val="008425D5"/>
    <w:rsid w:val="008427DD"/>
    <w:rsid w:val="008427FF"/>
    <w:rsid w:val="008431F4"/>
    <w:rsid w:val="00845B7B"/>
    <w:rsid w:val="00845D39"/>
    <w:rsid w:val="00845D3D"/>
    <w:rsid w:val="0084730A"/>
    <w:rsid w:val="00847E55"/>
    <w:rsid w:val="0085100E"/>
    <w:rsid w:val="008534B9"/>
    <w:rsid w:val="00854789"/>
    <w:rsid w:val="00862831"/>
    <w:rsid w:val="00863583"/>
    <w:rsid w:val="00867B2B"/>
    <w:rsid w:val="008714F3"/>
    <w:rsid w:val="008731F6"/>
    <w:rsid w:val="00873FF8"/>
    <w:rsid w:val="008837E0"/>
    <w:rsid w:val="008850A5"/>
    <w:rsid w:val="00887B40"/>
    <w:rsid w:val="00893A56"/>
    <w:rsid w:val="00893C81"/>
    <w:rsid w:val="00894DC2"/>
    <w:rsid w:val="00896081"/>
    <w:rsid w:val="008971FB"/>
    <w:rsid w:val="008978C1"/>
    <w:rsid w:val="008A02D3"/>
    <w:rsid w:val="008A4BC9"/>
    <w:rsid w:val="008B0201"/>
    <w:rsid w:val="008B1B0E"/>
    <w:rsid w:val="008B4322"/>
    <w:rsid w:val="008B533B"/>
    <w:rsid w:val="008B6006"/>
    <w:rsid w:val="008B601C"/>
    <w:rsid w:val="008B7614"/>
    <w:rsid w:val="008C0909"/>
    <w:rsid w:val="008C0BB4"/>
    <w:rsid w:val="008C3BA2"/>
    <w:rsid w:val="008D13D1"/>
    <w:rsid w:val="008D2998"/>
    <w:rsid w:val="008D29ED"/>
    <w:rsid w:val="008D36E6"/>
    <w:rsid w:val="008D3CB1"/>
    <w:rsid w:val="008D3DED"/>
    <w:rsid w:val="008D5F3C"/>
    <w:rsid w:val="008E1EEE"/>
    <w:rsid w:val="008E2568"/>
    <w:rsid w:val="008E2899"/>
    <w:rsid w:val="008E4837"/>
    <w:rsid w:val="008E53A6"/>
    <w:rsid w:val="008F09ED"/>
    <w:rsid w:val="008F6180"/>
    <w:rsid w:val="008F6F71"/>
    <w:rsid w:val="00903325"/>
    <w:rsid w:val="0090641E"/>
    <w:rsid w:val="00907FAC"/>
    <w:rsid w:val="009104F3"/>
    <w:rsid w:val="009107B2"/>
    <w:rsid w:val="00912FD0"/>
    <w:rsid w:val="0091494B"/>
    <w:rsid w:val="00914E9A"/>
    <w:rsid w:val="009153D3"/>
    <w:rsid w:val="00916872"/>
    <w:rsid w:val="0091689B"/>
    <w:rsid w:val="009172EB"/>
    <w:rsid w:val="00924964"/>
    <w:rsid w:val="00925E11"/>
    <w:rsid w:val="009304D9"/>
    <w:rsid w:val="00932CB7"/>
    <w:rsid w:val="00934439"/>
    <w:rsid w:val="00934F46"/>
    <w:rsid w:val="00934FF2"/>
    <w:rsid w:val="00935949"/>
    <w:rsid w:val="00936764"/>
    <w:rsid w:val="00940AC8"/>
    <w:rsid w:val="009438B2"/>
    <w:rsid w:val="00943BF5"/>
    <w:rsid w:val="00944777"/>
    <w:rsid w:val="009453A9"/>
    <w:rsid w:val="00945A1B"/>
    <w:rsid w:val="009510B0"/>
    <w:rsid w:val="00954E2F"/>
    <w:rsid w:val="00956587"/>
    <w:rsid w:val="00960589"/>
    <w:rsid w:val="00963F30"/>
    <w:rsid w:val="00966CDF"/>
    <w:rsid w:val="00967C3C"/>
    <w:rsid w:val="00973DFA"/>
    <w:rsid w:val="009809C8"/>
    <w:rsid w:val="00981482"/>
    <w:rsid w:val="0098262D"/>
    <w:rsid w:val="0098290F"/>
    <w:rsid w:val="0098755F"/>
    <w:rsid w:val="00992DDE"/>
    <w:rsid w:val="009942F6"/>
    <w:rsid w:val="009A118A"/>
    <w:rsid w:val="009A5148"/>
    <w:rsid w:val="009A63F9"/>
    <w:rsid w:val="009A6C2F"/>
    <w:rsid w:val="009A7BC6"/>
    <w:rsid w:val="009B08D6"/>
    <w:rsid w:val="009B0D5C"/>
    <w:rsid w:val="009B11EF"/>
    <w:rsid w:val="009B3CF0"/>
    <w:rsid w:val="009B50B1"/>
    <w:rsid w:val="009B5EB9"/>
    <w:rsid w:val="009B7CAB"/>
    <w:rsid w:val="009C270A"/>
    <w:rsid w:val="009C5A8C"/>
    <w:rsid w:val="009C6D96"/>
    <w:rsid w:val="009D06C7"/>
    <w:rsid w:val="009D64F9"/>
    <w:rsid w:val="009D66DD"/>
    <w:rsid w:val="009E0A47"/>
    <w:rsid w:val="009E18A2"/>
    <w:rsid w:val="009E4EB0"/>
    <w:rsid w:val="009F0C15"/>
    <w:rsid w:val="009F19D9"/>
    <w:rsid w:val="009F48F9"/>
    <w:rsid w:val="009F4BDB"/>
    <w:rsid w:val="009F56AF"/>
    <w:rsid w:val="009F5CD1"/>
    <w:rsid w:val="00A00312"/>
    <w:rsid w:val="00A035F1"/>
    <w:rsid w:val="00A05320"/>
    <w:rsid w:val="00A11B44"/>
    <w:rsid w:val="00A17121"/>
    <w:rsid w:val="00A17171"/>
    <w:rsid w:val="00A174D0"/>
    <w:rsid w:val="00A17B5B"/>
    <w:rsid w:val="00A22A9A"/>
    <w:rsid w:val="00A31284"/>
    <w:rsid w:val="00A32C7A"/>
    <w:rsid w:val="00A33C72"/>
    <w:rsid w:val="00A34290"/>
    <w:rsid w:val="00A346EF"/>
    <w:rsid w:val="00A35143"/>
    <w:rsid w:val="00A3644C"/>
    <w:rsid w:val="00A36EDE"/>
    <w:rsid w:val="00A3728D"/>
    <w:rsid w:val="00A417C0"/>
    <w:rsid w:val="00A46FF1"/>
    <w:rsid w:val="00A50945"/>
    <w:rsid w:val="00A5176D"/>
    <w:rsid w:val="00A51A64"/>
    <w:rsid w:val="00A54776"/>
    <w:rsid w:val="00A54FAE"/>
    <w:rsid w:val="00A55746"/>
    <w:rsid w:val="00A568C7"/>
    <w:rsid w:val="00A5715E"/>
    <w:rsid w:val="00A57876"/>
    <w:rsid w:val="00A612C3"/>
    <w:rsid w:val="00A63199"/>
    <w:rsid w:val="00A65EB7"/>
    <w:rsid w:val="00A72BE8"/>
    <w:rsid w:val="00A733F1"/>
    <w:rsid w:val="00A76687"/>
    <w:rsid w:val="00A76BED"/>
    <w:rsid w:val="00A80F79"/>
    <w:rsid w:val="00A837EA"/>
    <w:rsid w:val="00A867E7"/>
    <w:rsid w:val="00A90EB7"/>
    <w:rsid w:val="00A92961"/>
    <w:rsid w:val="00AA00B6"/>
    <w:rsid w:val="00AA04A2"/>
    <w:rsid w:val="00AA4D73"/>
    <w:rsid w:val="00AA533E"/>
    <w:rsid w:val="00AA539C"/>
    <w:rsid w:val="00AB0218"/>
    <w:rsid w:val="00AB0740"/>
    <w:rsid w:val="00AB27ED"/>
    <w:rsid w:val="00AB3D2E"/>
    <w:rsid w:val="00AB446C"/>
    <w:rsid w:val="00AB4695"/>
    <w:rsid w:val="00AC599A"/>
    <w:rsid w:val="00AC61D3"/>
    <w:rsid w:val="00AD2D7D"/>
    <w:rsid w:val="00AD3A2D"/>
    <w:rsid w:val="00AD500C"/>
    <w:rsid w:val="00AD5551"/>
    <w:rsid w:val="00AD7749"/>
    <w:rsid w:val="00AE2BB8"/>
    <w:rsid w:val="00AE6D99"/>
    <w:rsid w:val="00AF17AB"/>
    <w:rsid w:val="00AF3E5C"/>
    <w:rsid w:val="00AF4D4F"/>
    <w:rsid w:val="00AF4F44"/>
    <w:rsid w:val="00AF5C3C"/>
    <w:rsid w:val="00AF7289"/>
    <w:rsid w:val="00B00A51"/>
    <w:rsid w:val="00B00F5C"/>
    <w:rsid w:val="00B01238"/>
    <w:rsid w:val="00B03670"/>
    <w:rsid w:val="00B06A23"/>
    <w:rsid w:val="00B070E7"/>
    <w:rsid w:val="00B0719C"/>
    <w:rsid w:val="00B10B2E"/>
    <w:rsid w:val="00B179A1"/>
    <w:rsid w:val="00B21CD0"/>
    <w:rsid w:val="00B22D78"/>
    <w:rsid w:val="00B245E2"/>
    <w:rsid w:val="00B2540A"/>
    <w:rsid w:val="00B25433"/>
    <w:rsid w:val="00B2689C"/>
    <w:rsid w:val="00B27F7D"/>
    <w:rsid w:val="00B30C85"/>
    <w:rsid w:val="00B323AB"/>
    <w:rsid w:val="00B356C7"/>
    <w:rsid w:val="00B35FF3"/>
    <w:rsid w:val="00B36F98"/>
    <w:rsid w:val="00B419FD"/>
    <w:rsid w:val="00B44582"/>
    <w:rsid w:val="00B47166"/>
    <w:rsid w:val="00B5037A"/>
    <w:rsid w:val="00B51910"/>
    <w:rsid w:val="00B52794"/>
    <w:rsid w:val="00B53960"/>
    <w:rsid w:val="00B53E8F"/>
    <w:rsid w:val="00B60331"/>
    <w:rsid w:val="00B658B0"/>
    <w:rsid w:val="00B660F3"/>
    <w:rsid w:val="00B76B53"/>
    <w:rsid w:val="00B806CA"/>
    <w:rsid w:val="00B8274D"/>
    <w:rsid w:val="00B8286D"/>
    <w:rsid w:val="00B83530"/>
    <w:rsid w:val="00B8596D"/>
    <w:rsid w:val="00B86F4A"/>
    <w:rsid w:val="00B90816"/>
    <w:rsid w:val="00B927D6"/>
    <w:rsid w:val="00B92835"/>
    <w:rsid w:val="00B95685"/>
    <w:rsid w:val="00B96E12"/>
    <w:rsid w:val="00B97DAE"/>
    <w:rsid w:val="00BA263A"/>
    <w:rsid w:val="00BA4448"/>
    <w:rsid w:val="00BA53C9"/>
    <w:rsid w:val="00BA54DE"/>
    <w:rsid w:val="00BA5EC9"/>
    <w:rsid w:val="00BB3EAE"/>
    <w:rsid w:val="00BB5BDF"/>
    <w:rsid w:val="00BB63A9"/>
    <w:rsid w:val="00BB6C24"/>
    <w:rsid w:val="00BC05BA"/>
    <w:rsid w:val="00BC0FDB"/>
    <w:rsid w:val="00BC4119"/>
    <w:rsid w:val="00BC54F6"/>
    <w:rsid w:val="00BC647D"/>
    <w:rsid w:val="00BD3130"/>
    <w:rsid w:val="00BD55F9"/>
    <w:rsid w:val="00BE1529"/>
    <w:rsid w:val="00BE3C97"/>
    <w:rsid w:val="00BF0365"/>
    <w:rsid w:val="00BF1BCA"/>
    <w:rsid w:val="00BF2A89"/>
    <w:rsid w:val="00BF4B55"/>
    <w:rsid w:val="00BF6B23"/>
    <w:rsid w:val="00BF71AA"/>
    <w:rsid w:val="00C02CC3"/>
    <w:rsid w:val="00C032F9"/>
    <w:rsid w:val="00C03375"/>
    <w:rsid w:val="00C0339A"/>
    <w:rsid w:val="00C13F47"/>
    <w:rsid w:val="00C20C83"/>
    <w:rsid w:val="00C23006"/>
    <w:rsid w:val="00C23B00"/>
    <w:rsid w:val="00C23F88"/>
    <w:rsid w:val="00C353DB"/>
    <w:rsid w:val="00C418E2"/>
    <w:rsid w:val="00C423D6"/>
    <w:rsid w:val="00C43752"/>
    <w:rsid w:val="00C454D4"/>
    <w:rsid w:val="00C45603"/>
    <w:rsid w:val="00C4604D"/>
    <w:rsid w:val="00C506AC"/>
    <w:rsid w:val="00C51ADD"/>
    <w:rsid w:val="00C5483C"/>
    <w:rsid w:val="00C54E97"/>
    <w:rsid w:val="00C66048"/>
    <w:rsid w:val="00C830FF"/>
    <w:rsid w:val="00C90400"/>
    <w:rsid w:val="00C92BD9"/>
    <w:rsid w:val="00C95522"/>
    <w:rsid w:val="00C96A48"/>
    <w:rsid w:val="00C96B37"/>
    <w:rsid w:val="00C976D3"/>
    <w:rsid w:val="00CA3EFF"/>
    <w:rsid w:val="00CA5789"/>
    <w:rsid w:val="00CA5B92"/>
    <w:rsid w:val="00CA781D"/>
    <w:rsid w:val="00CA7CB2"/>
    <w:rsid w:val="00CB07A3"/>
    <w:rsid w:val="00CB0BF1"/>
    <w:rsid w:val="00CB77B9"/>
    <w:rsid w:val="00CC096D"/>
    <w:rsid w:val="00CC2587"/>
    <w:rsid w:val="00CC2DB6"/>
    <w:rsid w:val="00CC3CB6"/>
    <w:rsid w:val="00CC47E2"/>
    <w:rsid w:val="00CC6E73"/>
    <w:rsid w:val="00CC703F"/>
    <w:rsid w:val="00CD4295"/>
    <w:rsid w:val="00CD4795"/>
    <w:rsid w:val="00CD76D4"/>
    <w:rsid w:val="00CE25FB"/>
    <w:rsid w:val="00CE7610"/>
    <w:rsid w:val="00CF69D4"/>
    <w:rsid w:val="00D00184"/>
    <w:rsid w:val="00D0295C"/>
    <w:rsid w:val="00D0495E"/>
    <w:rsid w:val="00D075F8"/>
    <w:rsid w:val="00D106DA"/>
    <w:rsid w:val="00D125C0"/>
    <w:rsid w:val="00D13AC3"/>
    <w:rsid w:val="00D16909"/>
    <w:rsid w:val="00D16FD6"/>
    <w:rsid w:val="00D23FDA"/>
    <w:rsid w:val="00D251AC"/>
    <w:rsid w:val="00D31759"/>
    <w:rsid w:val="00D4207E"/>
    <w:rsid w:val="00D435FA"/>
    <w:rsid w:val="00D438D0"/>
    <w:rsid w:val="00D44791"/>
    <w:rsid w:val="00D44D26"/>
    <w:rsid w:val="00D54CAA"/>
    <w:rsid w:val="00D556DF"/>
    <w:rsid w:val="00D56FE0"/>
    <w:rsid w:val="00D60657"/>
    <w:rsid w:val="00D60708"/>
    <w:rsid w:val="00D62710"/>
    <w:rsid w:val="00D62C87"/>
    <w:rsid w:val="00D65A17"/>
    <w:rsid w:val="00D65B26"/>
    <w:rsid w:val="00D71B0C"/>
    <w:rsid w:val="00D73EE8"/>
    <w:rsid w:val="00D759FA"/>
    <w:rsid w:val="00D768E0"/>
    <w:rsid w:val="00D8196A"/>
    <w:rsid w:val="00D83A00"/>
    <w:rsid w:val="00D847FC"/>
    <w:rsid w:val="00D853FD"/>
    <w:rsid w:val="00D93567"/>
    <w:rsid w:val="00D945F5"/>
    <w:rsid w:val="00D95915"/>
    <w:rsid w:val="00D96FD0"/>
    <w:rsid w:val="00DA1038"/>
    <w:rsid w:val="00DA28F8"/>
    <w:rsid w:val="00DC49C5"/>
    <w:rsid w:val="00DC598A"/>
    <w:rsid w:val="00DD0A85"/>
    <w:rsid w:val="00DD7AA2"/>
    <w:rsid w:val="00DE2FA4"/>
    <w:rsid w:val="00DE3606"/>
    <w:rsid w:val="00DE5EBF"/>
    <w:rsid w:val="00DE7B3D"/>
    <w:rsid w:val="00DF04FD"/>
    <w:rsid w:val="00DF51D9"/>
    <w:rsid w:val="00DF64D6"/>
    <w:rsid w:val="00DF6A55"/>
    <w:rsid w:val="00E0006A"/>
    <w:rsid w:val="00E021E6"/>
    <w:rsid w:val="00E03312"/>
    <w:rsid w:val="00E03F13"/>
    <w:rsid w:val="00E045D7"/>
    <w:rsid w:val="00E05698"/>
    <w:rsid w:val="00E063E2"/>
    <w:rsid w:val="00E06CBE"/>
    <w:rsid w:val="00E125A3"/>
    <w:rsid w:val="00E12F77"/>
    <w:rsid w:val="00E16BB3"/>
    <w:rsid w:val="00E1720A"/>
    <w:rsid w:val="00E2277A"/>
    <w:rsid w:val="00E24A25"/>
    <w:rsid w:val="00E25191"/>
    <w:rsid w:val="00E25597"/>
    <w:rsid w:val="00E25605"/>
    <w:rsid w:val="00E27742"/>
    <w:rsid w:val="00E30FED"/>
    <w:rsid w:val="00E32EF1"/>
    <w:rsid w:val="00E425CB"/>
    <w:rsid w:val="00E43EA7"/>
    <w:rsid w:val="00E45169"/>
    <w:rsid w:val="00E525C9"/>
    <w:rsid w:val="00E525D6"/>
    <w:rsid w:val="00E57AE3"/>
    <w:rsid w:val="00E601C0"/>
    <w:rsid w:val="00E62775"/>
    <w:rsid w:val="00E6716B"/>
    <w:rsid w:val="00E720C9"/>
    <w:rsid w:val="00E722F2"/>
    <w:rsid w:val="00E800F0"/>
    <w:rsid w:val="00E80418"/>
    <w:rsid w:val="00E80CA0"/>
    <w:rsid w:val="00E867A5"/>
    <w:rsid w:val="00E91B0E"/>
    <w:rsid w:val="00E942C1"/>
    <w:rsid w:val="00E94C90"/>
    <w:rsid w:val="00EA028E"/>
    <w:rsid w:val="00EA150C"/>
    <w:rsid w:val="00EA7F59"/>
    <w:rsid w:val="00EB1959"/>
    <w:rsid w:val="00EB4B96"/>
    <w:rsid w:val="00EB6099"/>
    <w:rsid w:val="00EB6154"/>
    <w:rsid w:val="00EC0579"/>
    <w:rsid w:val="00EC0687"/>
    <w:rsid w:val="00EC0FE6"/>
    <w:rsid w:val="00EC1B56"/>
    <w:rsid w:val="00EC2B87"/>
    <w:rsid w:val="00EC6F6D"/>
    <w:rsid w:val="00EC7765"/>
    <w:rsid w:val="00ED5859"/>
    <w:rsid w:val="00EE18C5"/>
    <w:rsid w:val="00EE2CF8"/>
    <w:rsid w:val="00EF0FA2"/>
    <w:rsid w:val="00EF1A4F"/>
    <w:rsid w:val="00EF321E"/>
    <w:rsid w:val="00EF337B"/>
    <w:rsid w:val="00EF5FC8"/>
    <w:rsid w:val="00EF66ED"/>
    <w:rsid w:val="00F01759"/>
    <w:rsid w:val="00F023E8"/>
    <w:rsid w:val="00F02A53"/>
    <w:rsid w:val="00F07366"/>
    <w:rsid w:val="00F1025C"/>
    <w:rsid w:val="00F103EF"/>
    <w:rsid w:val="00F10CBB"/>
    <w:rsid w:val="00F10DE5"/>
    <w:rsid w:val="00F17869"/>
    <w:rsid w:val="00F20D17"/>
    <w:rsid w:val="00F22C95"/>
    <w:rsid w:val="00F31BC2"/>
    <w:rsid w:val="00F32146"/>
    <w:rsid w:val="00F3497F"/>
    <w:rsid w:val="00F36EDC"/>
    <w:rsid w:val="00F37833"/>
    <w:rsid w:val="00F4027E"/>
    <w:rsid w:val="00F43611"/>
    <w:rsid w:val="00F4383F"/>
    <w:rsid w:val="00F44E57"/>
    <w:rsid w:val="00F4675D"/>
    <w:rsid w:val="00F50325"/>
    <w:rsid w:val="00F53534"/>
    <w:rsid w:val="00F53876"/>
    <w:rsid w:val="00F543F5"/>
    <w:rsid w:val="00F55A5A"/>
    <w:rsid w:val="00F56279"/>
    <w:rsid w:val="00F636EB"/>
    <w:rsid w:val="00F6612C"/>
    <w:rsid w:val="00F754E7"/>
    <w:rsid w:val="00F7791D"/>
    <w:rsid w:val="00F80150"/>
    <w:rsid w:val="00F81272"/>
    <w:rsid w:val="00F831FC"/>
    <w:rsid w:val="00F8640F"/>
    <w:rsid w:val="00F87C1C"/>
    <w:rsid w:val="00F91754"/>
    <w:rsid w:val="00F92B19"/>
    <w:rsid w:val="00F930A9"/>
    <w:rsid w:val="00F93E0D"/>
    <w:rsid w:val="00F94564"/>
    <w:rsid w:val="00F97632"/>
    <w:rsid w:val="00FA0103"/>
    <w:rsid w:val="00FA0E35"/>
    <w:rsid w:val="00FA4946"/>
    <w:rsid w:val="00FA6909"/>
    <w:rsid w:val="00FA69BB"/>
    <w:rsid w:val="00FB05EC"/>
    <w:rsid w:val="00FB0DFE"/>
    <w:rsid w:val="00FB2918"/>
    <w:rsid w:val="00FB31F3"/>
    <w:rsid w:val="00FC02A7"/>
    <w:rsid w:val="00FC2D5F"/>
    <w:rsid w:val="00FC361C"/>
    <w:rsid w:val="00FC4879"/>
    <w:rsid w:val="00FD1590"/>
    <w:rsid w:val="00FD4362"/>
    <w:rsid w:val="00FD4C24"/>
    <w:rsid w:val="00FD5B24"/>
    <w:rsid w:val="00FD61B4"/>
    <w:rsid w:val="00FD6864"/>
    <w:rsid w:val="00FD7AB8"/>
    <w:rsid w:val="00FE0950"/>
    <w:rsid w:val="00FE7C74"/>
    <w:rsid w:val="00FF0676"/>
    <w:rsid w:val="00FF0C69"/>
    <w:rsid w:val="00FF0C9D"/>
    <w:rsid w:val="00FF3AC7"/>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8E2CA5"/>
  <w15:docId w15:val="{24A59520-0C01-41D9-994F-BBDAD0C9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6081"/>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B01238"/>
    <w:rPr>
      <w:rFonts w:ascii="Arial" w:hAnsi="Arial"/>
      <w:b/>
      <w:sz w:val="22"/>
      <w:lang w:val="en-US"/>
    </w:rPr>
  </w:style>
  <w:style w:type="character" w:customStyle="1" w:styleId="Naslov3Znak">
    <w:name w:val="Naslov 3 Znak"/>
    <w:link w:val="Naslov3"/>
    <w:rsid w:val="00146E31"/>
    <w:rPr>
      <w:rFonts w:ascii="Arial" w:hAnsi="Arial"/>
      <w:sz w:val="22"/>
    </w:rPr>
  </w:style>
  <w:style w:type="character" w:styleId="SledenaHiperpovezava">
    <w:name w:val="FollowedHyperlink"/>
    <w:rsid w:val="00611184"/>
    <w:rPr>
      <w:color w:val="800080"/>
      <w:u w:val="single"/>
    </w:rPr>
  </w:style>
  <w:style w:type="paragraph" w:styleId="Odstavekseznama">
    <w:name w:val="List Paragraph"/>
    <w:basedOn w:val="Navaden"/>
    <w:link w:val="OdstavekseznamaZnak"/>
    <w:uiPriority w:val="34"/>
    <w:qFormat/>
    <w:rsid w:val="007A2A95"/>
    <w:pPr>
      <w:spacing w:after="200" w:line="276" w:lineRule="auto"/>
      <w:ind w:left="720"/>
      <w:contextualSpacing/>
    </w:pPr>
    <w:rPr>
      <w:rFonts w:ascii="Calibri" w:eastAsia="Calibri" w:hAnsi="Calibri"/>
      <w:szCs w:val="22"/>
      <w:lang w:eastAsia="en-US"/>
    </w:rPr>
  </w:style>
  <w:style w:type="character" w:customStyle="1" w:styleId="NaslovZnak">
    <w:name w:val="Naslov Znak"/>
    <w:link w:val="Naslov"/>
    <w:locked/>
    <w:rsid w:val="00462A4E"/>
    <w:rPr>
      <w:rFonts w:ascii="Arial" w:hAnsi="Arial"/>
      <w:b/>
      <w:kern w:val="28"/>
      <w:sz w:val="32"/>
    </w:rPr>
  </w:style>
  <w:style w:type="paragraph" w:styleId="Revizija">
    <w:name w:val="Revision"/>
    <w:hidden/>
    <w:uiPriority w:val="99"/>
    <w:semiHidden/>
    <w:rsid w:val="007064F8"/>
    <w:rPr>
      <w:rFonts w:ascii="Arial" w:hAnsi="Arial"/>
      <w:sz w:val="22"/>
    </w:rPr>
  </w:style>
  <w:style w:type="character" w:customStyle="1" w:styleId="OdstavekseznamaZnak">
    <w:name w:val="Odstavek seznama Znak"/>
    <w:link w:val="Odstavekseznama"/>
    <w:uiPriority w:val="34"/>
    <w:rsid w:val="004759F8"/>
    <w:rPr>
      <w:rFonts w:ascii="Calibri" w:eastAsia="Calibri" w:hAnsi="Calibri"/>
      <w:sz w:val="22"/>
      <w:szCs w:val="22"/>
      <w:lang w:eastAsia="en-US"/>
    </w:rPr>
  </w:style>
  <w:style w:type="character" w:styleId="Sprotnaopomba-sklic">
    <w:name w:val="footnote reference"/>
    <w:uiPriority w:val="99"/>
    <w:unhideWhenUsed/>
    <w:rsid w:val="0081627C"/>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07343138">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7740227">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569151800">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jn.gov.si/mojejn"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di.gov.si" TargetMode="Externa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hyperlink" Target="http://www.maribor.si"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hyperlink" Target="https://ejn.gov.si/mojejn"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2A58-6E7F-487F-9F8B-D81185B0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6862</Words>
  <Characters>42717</Characters>
  <Application>Microsoft Office Word</Application>
  <DocSecurity>0</DocSecurity>
  <Lines>355</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49481</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Matjaž Kovač</cp:lastModifiedBy>
  <cp:revision>2</cp:revision>
  <cp:lastPrinted>2020-05-19T09:47:00Z</cp:lastPrinted>
  <dcterms:created xsi:type="dcterms:W3CDTF">2020-06-23T06:22:00Z</dcterms:created>
  <dcterms:modified xsi:type="dcterms:W3CDTF">2020-06-23T06:22:00Z</dcterms:modified>
</cp:coreProperties>
</file>